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07363" w14:textId="77777777" w:rsidR="00344EBF" w:rsidRPr="00344EBF" w:rsidRDefault="00344EBF" w:rsidP="00344EBF">
      <w:pPr>
        <w:rPr>
          <w:rFonts w:ascii="Tahoma" w:hAnsi="Tahoma" w:cs="Tahoma"/>
          <w:b/>
          <w:bCs/>
          <w:color w:val="FFFFFF" w:themeColor="background1"/>
          <w:sz w:val="72"/>
          <w:szCs w:val="72"/>
        </w:rPr>
      </w:pPr>
      <w:r w:rsidRPr="00344EBF">
        <w:rPr>
          <w:rFonts w:ascii="Tahoma" w:hAnsi="Tahoma" w:cs="Tahoma"/>
          <w:b/>
          <w:bCs/>
          <w:color w:val="FFFFFF" w:themeColor="background1"/>
          <w:sz w:val="72"/>
          <w:szCs w:val="72"/>
        </w:rPr>
        <w:t xml:space="preserve">Sefton Early Years &amp; Childcare </w:t>
      </w:r>
    </w:p>
    <w:p w14:paraId="0417632D" w14:textId="77777777" w:rsidR="00344EBF" w:rsidRPr="00344EBF" w:rsidRDefault="00344EBF" w:rsidP="00344EBF">
      <w:pPr>
        <w:rPr>
          <w:rFonts w:ascii="Tahoma" w:hAnsi="Tahoma" w:cs="Tahoma"/>
          <w:b/>
          <w:bCs/>
          <w:color w:val="FFFFFF" w:themeColor="background1"/>
          <w:sz w:val="72"/>
          <w:szCs w:val="72"/>
        </w:rPr>
      </w:pPr>
      <w:r w:rsidRPr="00344EBF">
        <w:rPr>
          <w:rFonts w:ascii="Tahoma" w:hAnsi="Tahoma" w:cs="Tahoma"/>
          <w:b/>
          <w:bCs/>
          <w:color w:val="FFFFFF" w:themeColor="background1"/>
          <w:sz w:val="72"/>
          <w:szCs w:val="72"/>
        </w:rPr>
        <w:t>Partnership Strategy</w:t>
      </w:r>
    </w:p>
    <w:p w14:paraId="076A6EEF" w14:textId="2D029A81" w:rsidR="00344EBF" w:rsidRDefault="00344EBF">
      <w:pPr>
        <w:rPr>
          <w:rFonts w:ascii="Tahoma" w:hAnsi="Tahoma" w:cs="Tahoma"/>
          <w:b/>
          <w:bCs/>
          <w:color w:val="FFFFFF" w:themeColor="background1"/>
          <w:sz w:val="44"/>
          <w:szCs w:val="44"/>
        </w:rPr>
      </w:pPr>
      <w:r w:rsidRPr="00344EBF">
        <w:rPr>
          <w:rFonts w:ascii="Tahoma" w:hAnsi="Tahoma" w:cs="Tahoma"/>
          <w:b/>
          <w:bCs/>
          <w:color w:val="FFFFFF" w:themeColor="background1"/>
          <w:sz w:val="44"/>
          <w:szCs w:val="44"/>
        </w:rPr>
        <w:t>202</w:t>
      </w:r>
      <w:r w:rsidR="005F5E7C">
        <w:rPr>
          <w:rFonts w:ascii="Tahoma" w:hAnsi="Tahoma" w:cs="Tahoma"/>
          <w:b/>
          <w:bCs/>
          <w:color w:val="FFFFFF" w:themeColor="background1"/>
          <w:sz w:val="44"/>
          <w:szCs w:val="44"/>
        </w:rPr>
        <w:t>4</w:t>
      </w:r>
      <w:r w:rsidRPr="00344EBF">
        <w:rPr>
          <w:rFonts w:ascii="Tahoma" w:hAnsi="Tahoma" w:cs="Tahoma"/>
          <w:b/>
          <w:bCs/>
          <w:color w:val="FFFFFF" w:themeColor="background1"/>
          <w:sz w:val="44"/>
          <w:szCs w:val="44"/>
        </w:rPr>
        <w:t xml:space="preserve"> </w:t>
      </w:r>
      <w:r w:rsidR="00494725">
        <w:rPr>
          <w:rFonts w:ascii="Tahoma" w:hAnsi="Tahoma" w:cs="Tahoma"/>
          <w:b/>
          <w:bCs/>
          <w:color w:val="FFFFFF" w:themeColor="background1"/>
          <w:sz w:val="44"/>
          <w:szCs w:val="44"/>
        </w:rPr>
        <w:t>–</w:t>
      </w:r>
      <w:r w:rsidRPr="00344EBF">
        <w:rPr>
          <w:rFonts w:ascii="Tahoma" w:hAnsi="Tahoma" w:cs="Tahoma"/>
          <w:b/>
          <w:bCs/>
          <w:color w:val="FFFFFF" w:themeColor="background1"/>
          <w:sz w:val="44"/>
          <w:szCs w:val="44"/>
        </w:rPr>
        <w:t xml:space="preserve"> 202</w:t>
      </w:r>
      <w:r w:rsidR="005F5E7C">
        <w:rPr>
          <w:rFonts w:ascii="Tahoma" w:hAnsi="Tahoma" w:cs="Tahoma"/>
          <w:b/>
          <w:bCs/>
          <w:color w:val="FFFFFF" w:themeColor="background1"/>
          <w:sz w:val="44"/>
          <w:szCs w:val="44"/>
        </w:rPr>
        <w:t>9</w:t>
      </w:r>
    </w:p>
    <w:p w14:paraId="56720654" w14:textId="3E88F8F9" w:rsidR="00494725" w:rsidRDefault="00494725">
      <w:pPr>
        <w:rPr>
          <w:rFonts w:ascii="Tahoma" w:hAnsi="Tahoma" w:cs="Tahoma"/>
          <w:b/>
          <w:bCs/>
          <w:color w:val="FFFFFF" w:themeColor="background1"/>
          <w:sz w:val="44"/>
          <w:szCs w:val="44"/>
        </w:rPr>
      </w:pPr>
      <w:r>
        <w:rPr>
          <w:rFonts w:ascii="Tahoma" w:hAnsi="Tahoma" w:cs="Tahoma"/>
          <w:b/>
          <w:bCs/>
          <w:color w:val="FFFFFF" w:themeColor="background1"/>
          <w:sz w:val="44"/>
          <w:szCs w:val="44"/>
        </w:rPr>
        <w:br w:type="page"/>
      </w:r>
    </w:p>
    <w:p w14:paraId="286F5BAB" w14:textId="0E11E52E" w:rsidR="00990825" w:rsidRPr="00990825" w:rsidRDefault="0088544B" w:rsidP="0088544B">
      <w:pPr>
        <w:pStyle w:val="Heading1"/>
        <w:tabs>
          <w:tab w:val="left" w:pos="10905"/>
        </w:tabs>
        <w:rPr>
          <w:rFonts w:ascii="Tahoma" w:hAnsi="Tahoma" w:cs="Tahoma"/>
          <w:b/>
          <w:bCs/>
          <w:color w:val="0070C0"/>
          <w:sz w:val="12"/>
          <w:szCs w:val="12"/>
        </w:rPr>
      </w:pPr>
      <w:r>
        <w:rPr>
          <w:rFonts w:ascii="Tahoma" w:hAnsi="Tahoma" w:cs="Tahoma"/>
          <w:b/>
          <w:bCs/>
          <w:color w:val="0070C0"/>
          <w:sz w:val="12"/>
          <w:szCs w:val="12"/>
        </w:rPr>
        <w:lastRenderedPageBreak/>
        <w:tab/>
      </w:r>
    </w:p>
    <w:p w14:paraId="1B524281" w14:textId="6E82BBE6" w:rsidR="00494725" w:rsidRPr="00494725" w:rsidRDefault="00990825" w:rsidP="00494725">
      <w:pPr>
        <w:pStyle w:val="Heading1"/>
        <w:rPr>
          <w:rFonts w:ascii="Tahoma" w:hAnsi="Tahoma" w:cs="Tahoma"/>
          <w:b/>
          <w:bCs/>
          <w:color w:val="0070C0"/>
          <w:sz w:val="56"/>
          <w:szCs w:val="56"/>
        </w:rPr>
      </w:pPr>
      <w:r>
        <w:rPr>
          <w:rFonts w:ascii="Tahoma" w:hAnsi="Tahoma" w:cs="Tahoma"/>
          <w:b/>
          <w:bCs/>
          <w:color w:val="0070C0"/>
          <w:sz w:val="56"/>
          <w:szCs w:val="56"/>
        </w:rPr>
        <w:t>Foreword</w:t>
      </w:r>
      <w:r w:rsidR="00494725" w:rsidRPr="00494725">
        <w:rPr>
          <w:rFonts w:ascii="Tahoma" w:hAnsi="Tahoma" w:cs="Tahoma"/>
          <w:b/>
          <w:bCs/>
          <w:color w:val="0070C0"/>
          <w:sz w:val="56"/>
          <w:szCs w:val="56"/>
        </w:rPr>
        <w:t xml:space="preserve"> </w:t>
      </w:r>
    </w:p>
    <w:p w14:paraId="49AAD2AB" w14:textId="77777777" w:rsidR="00990825" w:rsidRDefault="00990825" w:rsidP="00990825">
      <w:pPr>
        <w:pStyle w:val="Pa3"/>
        <w:spacing w:after="160"/>
        <w:rPr>
          <w:rFonts w:ascii="Tahoma" w:hAnsi="Tahoma" w:cs="Tahoma"/>
          <w:color w:val="000000"/>
        </w:rPr>
      </w:pPr>
    </w:p>
    <w:p w14:paraId="79CE7FC8" w14:textId="2A3B8D5C" w:rsidR="00990825" w:rsidRPr="00990825" w:rsidRDefault="00990825" w:rsidP="00990825">
      <w:pPr>
        <w:pStyle w:val="Pa3"/>
        <w:spacing w:after="160"/>
        <w:rPr>
          <w:rFonts w:ascii="Tahoma" w:hAnsi="Tahoma" w:cs="Tahoma"/>
          <w:color w:val="000000"/>
        </w:rPr>
      </w:pPr>
      <w:r w:rsidRPr="00990825">
        <w:rPr>
          <w:rFonts w:ascii="Tahoma" w:hAnsi="Tahoma" w:cs="Tahoma"/>
          <w:color w:val="000000"/>
        </w:rPr>
        <w:t xml:space="preserve">In developing this strategy, we have considered our Joint Strategic Needs Assessment and reflected on many of the plans and previous engagement activity within Sefton including the Children and Young People’s Plan, the Emotional health and Wellbeing Plan as well as our partnership Vision for 2030. In doing so we have linked closely to the four themes in the Children and Young People’s Plan – Heard, Happy, Healthy, Achieving. </w:t>
      </w:r>
    </w:p>
    <w:p w14:paraId="02090589" w14:textId="77777777" w:rsidR="00990825" w:rsidRPr="00990825" w:rsidRDefault="00990825" w:rsidP="00990825">
      <w:pPr>
        <w:pStyle w:val="Pa3"/>
        <w:spacing w:after="160"/>
        <w:rPr>
          <w:rFonts w:ascii="Tahoma" w:hAnsi="Tahoma" w:cs="Tahoma"/>
          <w:color w:val="000000"/>
        </w:rPr>
      </w:pPr>
      <w:r w:rsidRPr="00990825">
        <w:rPr>
          <w:rFonts w:ascii="Tahoma" w:hAnsi="Tahoma" w:cs="Tahoma"/>
        </w:rPr>
        <w:t xml:space="preserve">Our vision is that, ‘All children and young people should receive an education in Sefton which enables them to reach their individual potential and to engage positively with others in their community’ is echoed throughout all our intended actions and impact. </w:t>
      </w:r>
    </w:p>
    <w:p w14:paraId="2F25FF36" w14:textId="77777777" w:rsidR="00990825" w:rsidRPr="00990825" w:rsidRDefault="00990825" w:rsidP="00990825">
      <w:pPr>
        <w:autoSpaceDE w:val="0"/>
        <w:autoSpaceDN w:val="0"/>
        <w:spacing w:line="181" w:lineRule="atLeast"/>
        <w:rPr>
          <w:rFonts w:ascii="Tahoma" w:hAnsi="Tahoma" w:cs="Tahoma"/>
          <w:color w:val="000000"/>
          <w:sz w:val="24"/>
          <w:szCs w:val="24"/>
          <w:lang w:eastAsia="en-GB"/>
          <w14:ligatures w14:val="none"/>
        </w:rPr>
      </w:pPr>
      <w:r w:rsidRPr="00990825">
        <w:rPr>
          <w:rFonts w:ascii="Tahoma" w:hAnsi="Tahoma" w:cs="Tahoma"/>
          <w:color w:val="000000"/>
          <w:sz w:val="24"/>
          <w:szCs w:val="24"/>
          <w:lang w:eastAsia="en-GB"/>
          <w14:ligatures w14:val="none"/>
        </w:rPr>
        <w:t xml:space="preserve">Our partnership working is key to ensuring the success of the strategy and ensuring that all our children and young people succeed. We will work closely with our partners and link closely to the Children and Young People’s Plan to ensure a joined-up approach that supports all our children and young people’s life chances. </w:t>
      </w:r>
    </w:p>
    <w:p w14:paraId="2BB17FAF" w14:textId="27EF1BAD" w:rsidR="009E7E8D" w:rsidRPr="00990825" w:rsidRDefault="00990825" w:rsidP="00990825">
      <w:pPr>
        <w:rPr>
          <w:rFonts w:ascii="Tahoma" w:hAnsi="Tahoma" w:cs="Tahoma"/>
          <w:sz w:val="24"/>
          <w:szCs w:val="24"/>
        </w:rPr>
      </w:pPr>
      <w:r w:rsidRPr="00990825">
        <w:rPr>
          <w:rFonts w:ascii="Tahoma" w:hAnsi="Tahoma" w:cs="Tahoma"/>
          <w:color w:val="000000"/>
          <w:sz w:val="24"/>
          <w:szCs w:val="24"/>
          <w:lang w:eastAsia="en-GB"/>
          <w14:ligatures w14:val="none"/>
        </w:rPr>
        <w:t>The strategy demonstrates the Council’s role in system leadership, supporting families and early years providers to enable Sefton children to have the very best start in life during the crucial 1001</w:t>
      </w:r>
      <w:r>
        <w:rPr>
          <w:rFonts w:ascii="Tahoma" w:hAnsi="Tahoma" w:cs="Tahoma"/>
          <w:color w:val="000000"/>
          <w:sz w:val="24"/>
          <w:szCs w:val="24"/>
          <w:lang w:eastAsia="en-GB"/>
          <w14:ligatures w14:val="none"/>
        </w:rPr>
        <w:t xml:space="preserve"> days</w:t>
      </w:r>
      <w:r w:rsidRPr="00990825">
        <w:rPr>
          <w:rFonts w:ascii="Tahoma" w:hAnsi="Tahoma" w:cs="Tahoma"/>
          <w:color w:val="000000"/>
          <w:sz w:val="24"/>
          <w:szCs w:val="24"/>
          <w:lang w:eastAsia="en-GB"/>
          <w14:ligatures w14:val="none"/>
        </w:rPr>
        <w:t>.</w:t>
      </w:r>
    </w:p>
    <w:p w14:paraId="4421B56A" w14:textId="7231457A" w:rsidR="00990825" w:rsidRPr="00990825" w:rsidRDefault="00990825">
      <w:pPr>
        <w:rPr>
          <w:rFonts w:ascii="Tahoma" w:hAnsi="Tahoma" w:cs="Tahoma"/>
          <w:sz w:val="24"/>
          <w:szCs w:val="24"/>
        </w:rPr>
      </w:pPr>
      <w:r w:rsidRPr="00990825">
        <w:rPr>
          <w:rStyle w:val="A5"/>
          <w:rFonts w:ascii="Tahoma" w:hAnsi="Tahoma" w:cs="Tahoma"/>
        </w:rPr>
        <w:t xml:space="preserve">Councillor Diane Roscoe </w:t>
      </w:r>
      <w:r w:rsidRPr="00990825">
        <w:rPr>
          <w:rFonts w:ascii="Tahoma" w:hAnsi="Tahoma" w:cs="Tahoma"/>
          <w:color w:val="000000"/>
          <w:sz w:val="18"/>
          <w:szCs w:val="18"/>
        </w:rPr>
        <w:t>Cabinet Member, Education Excellence</w:t>
      </w:r>
    </w:p>
    <w:p w14:paraId="002DA576" w14:textId="77777777" w:rsidR="00990825" w:rsidRDefault="00990825">
      <w:pPr>
        <w:rPr>
          <w:rFonts w:ascii="Tahoma" w:hAnsi="Tahoma" w:cs="Tahoma"/>
          <w:b/>
          <w:bCs/>
          <w:color w:val="0070C0"/>
          <w:sz w:val="56"/>
          <w:szCs w:val="56"/>
        </w:rPr>
      </w:pPr>
      <w:r>
        <w:rPr>
          <w:rFonts w:ascii="Tahoma" w:hAnsi="Tahoma" w:cs="Tahoma"/>
          <w:b/>
          <w:bCs/>
          <w:color w:val="0070C0"/>
          <w:sz w:val="56"/>
          <w:szCs w:val="56"/>
        </w:rPr>
        <w:br w:type="page"/>
      </w:r>
    </w:p>
    <w:p w14:paraId="2373BD8D" w14:textId="5794BD43" w:rsidR="00990825" w:rsidRDefault="00990825" w:rsidP="00494725">
      <w:pPr>
        <w:rPr>
          <w:rFonts w:ascii="Tahoma" w:hAnsi="Tahoma" w:cs="Tahoma"/>
          <w:sz w:val="24"/>
          <w:szCs w:val="24"/>
        </w:rPr>
      </w:pPr>
      <w:r w:rsidRPr="00494725">
        <w:rPr>
          <w:rFonts w:ascii="Tahoma" w:hAnsi="Tahoma" w:cs="Tahoma"/>
          <w:b/>
          <w:bCs/>
          <w:color w:val="0070C0"/>
          <w:sz w:val="56"/>
          <w:szCs w:val="56"/>
        </w:rPr>
        <w:lastRenderedPageBreak/>
        <w:t>Introduction</w:t>
      </w:r>
    </w:p>
    <w:p w14:paraId="2C13FB57" w14:textId="5C397614" w:rsidR="00494725" w:rsidRPr="00021593" w:rsidRDefault="00494725" w:rsidP="00494725">
      <w:pPr>
        <w:rPr>
          <w:rFonts w:ascii="Tahoma" w:hAnsi="Tahoma" w:cs="Tahoma"/>
          <w:sz w:val="24"/>
          <w:szCs w:val="24"/>
        </w:rPr>
      </w:pPr>
      <w:r w:rsidRPr="00021593">
        <w:rPr>
          <w:rFonts w:ascii="Tahoma" w:hAnsi="Tahoma" w:cs="Tahoma"/>
          <w:sz w:val="24"/>
          <w:szCs w:val="24"/>
        </w:rPr>
        <w:t xml:space="preserve">We believe that every young person in Sefton is entitled to receive a good </w:t>
      </w:r>
      <w:r w:rsidR="005F5E7C">
        <w:rPr>
          <w:rFonts w:ascii="Tahoma" w:hAnsi="Tahoma" w:cs="Tahoma"/>
          <w:sz w:val="24"/>
          <w:szCs w:val="24"/>
        </w:rPr>
        <w:t xml:space="preserve">start to life, through access to strong early </w:t>
      </w:r>
      <w:r w:rsidRPr="00021593">
        <w:rPr>
          <w:rFonts w:ascii="Tahoma" w:hAnsi="Tahoma" w:cs="Tahoma"/>
          <w:sz w:val="24"/>
          <w:szCs w:val="24"/>
        </w:rPr>
        <w:t>education</w:t>
      </w:r>
      <w:r w:rsidR="005F5E7C">
        <w:rPr>
          <w:rFonts w:ascii="Tahoma" w:hAnsi="Tahoma" w:cs="Tahoma"/>
          <w:sz w:val="24"/>
          <w:szCs w:val="24"/>
        </w:rPr>
        <w:t xml:space="preserve"> and care</w:t>
      </w:r>
      <w:r w:rsidRPr="00021593">
        <w:rPr>
          <w:rFonts w:ascii="Tahoma" w:hAnsi="Tahoma" w:cs="Tahoma"/>
          <w:sz w:val="24"/>
          <w:szCs w:val="24"/>
        </w:rPr>
        <w:t>. The value of</w:t>
      </w:r>
      <w:r w:rsidR="00D061A6">
        <w:rPr>
          <w:rFonts w:ascii="Tahoma" w:hAnsi="Tahoma" w:cs="Tahoma"/>
          <w:sz w:val="24"/>
          <w:szCs w:val="24"/>
        </w:rPr>
        <w:t xml:space="preserve"> early</w:t>
      </w:r>
      <w:r w:rsidRPr="00021593">
        <w:rPr>
          <w:rFonts w:ascii="Tahoma" w:hAnsi="Tahoma" w:cs="Tahoma"/>
          <w:sz w:val="24"/>
          <w:szCs w:val="24"/>
        </w:rPr>
        <w:t xml:space="preserve"> education cannot be underestimated. Giving children the best start in life helps them fulfil their true potential, living happier, healthier and more prosperous lives.</w:t>
      </w:r>
    </w:p>
    <w:p w14:paraId="689E9A78" w14:textId="6642A86A" w:rsidR="00494725" w:rsidRPr="00021593" w:rsidRDefault="00494725" w:rsidP="00494725">
      <w:pPr>
        <w:rPr>
          <w:rFonts w:ascii="Tahoma" w:hAnsi="Tahoma" w:cs="Tahoma"/>
          <w:sz w:val="24"/>
          <w:szCs w:val="24"/>
        </w:rPr>
      </w:pPr>
      <w:r w:rsidRPr="00021593">
        <w:rPr>
          <w:rFonts w:ascii="Tahoma" w:hAnsi="Tahoma" w:cs="Tahoma"/>
          <w:sz w:val="24"/>
          <w:szCs w:val="24"/>
        </w:rPr>
        <w:t xml:space="preserve">This strategy has been developed to capture our collective ambitions for our children and to outline our direction of travel for our improvement journey. This will enable all stakeholders and professionals to consider how they invest time and resources to prioritise the areas that will have greatest impact on improving educational outcomes for children and their families. </w:t>
      </w:r>
    </w:p>
    <w:p w14:paraId="2798D55F" w14:textId="2643DC07" w:rsidR="00494725" w:rsidRPr="00021593" w:rsidRDefault="00021593" w:rsidP="00494725">
      <w:pPr>
        <w:rPr>
          <w:rFonts w:ascii="Tahoma" w:hAnsi="Tahoma" w:cs="Tahoma"/>
          <w:sz w:val="24"/>
          <w:szCs w:val="24"/>
        </w:rPr>
      </w:pPr>
      <w:r w:rsidRPr="00021593">
        <w:rPr>
          <w:rFonts w:ascii="Times New Roman" w:hAnsi="Times New Roman" w:cs="Times New Roman"/>
          <w:noProof/>
          <w:kern w:val="0"/>
          <w:sz w:val="24"/>
          <w:szCs w:val="24"/>
          <w14:ligatures w14:val="none"/>
        </w:rPr>
        <w:drawing>
          <wp:anchor distT="0" distB="0" distL="114300" distR="114300" simplePos="0" relativeHeight="251658240" behindDoc="0" locked="0" layoutInCell="1" allowOverlap="1" wp14:anchorId="23CA8677" wp14:editId="349AA3DA">
            <wp:simplePos x="0" y="0"/>
            <wp:positionH relativeFrom="margin">
              <wp:align>right</wp:align>
            </wp:positionH>
            <wp:positionV relativeFrom="paragraph">
              <wp:posOffset>30480</wp:posOffset>
            </wp:positionV>
            <wp:extent cx="3360420" cy="3359785"/>
            <wp:effectExtent l="0" t="0" r="0" b="0"/>
            <wp:wrapSquare wrapText="bothSides"/>
            <wp:docPr id="3" name="Picture 3" descr="A picture containing person, clothing, human face, todd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clothing, human face, toddl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0420" cy="335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725" w:rsidRPr="00021593">
        <w:rPr>
          <w:rFonts w:ascii="Tahoma" w:hAnsi="Tahoma" w:cs="Tahoma"/>
          <w:sz w:val="24"/>
          <w:szCs w:val="24"/>
        </w:rPr>
        <w:t>The emphasis of the strategy is to establish a shared responsibility amongst all professionals to ensure they play a part in supporting all children to thrive. This will enable the key steps to be in place supporting positive experiences for both children and their parents. This will lead to a smooth transition to school in order that they are ready to learn and are able to reach their expected level of development at the end of their foundation stage.</w:t>
      </w:r>
    </w:p>
    <w:p w14:paraId="7F9AAA2F" w14:textId="77777777" w:rsidR="00494725" w:rsidRDefault="00494725" w:rsidP="00494725">
      <w:pPr>
        <w:rPr>
          <w:rFonts w:ascii="Tahoma" w:hAnsi="Tahoma" w:cs="Tahoma"/>
        </w:rPr>
      </w:pPr>
    </w:p>
    <w:p w14:paraId="7943C88A" w14:textId="6F9B419B" w:rsidR="00494725" w:rsidRPr="00CE1C33" w:rsidRDefault="00494725" w:rsidP="00494725">
      <w:pPr>
        <w:rPr>
          <w:rFonts w:ascii="Tahoma" w:hAnsi="Tahoma" w:cs="Tahoma"/>
          <w:b/>
          <w:bCs/>
          <w:color w:val="0070C0"/>
          <w:sz w:val="36"/>
          <w:szCs w:val="36"/>
        </w:rPr>
      </w:pPr>
      <w:r w:rsidRPr="00CE1C33">
        <w:rPr>
          <w:rFonts w:ascii="Tahoma" w:hAnsi="Tahoma" w:cs="Tahoma"/>
          <w:b/>
          <w:bCs/>
          <w:color w:val="0070C0"/>
          <w:sz w:val="36"/>
          <w:szCs w:val="36"/>
        </w:rPr>
        <w:t xml:space="preserve">“In the right light, at the right time, </w:t>
      </w:r>
    </w:p>
    <w:p w14:paraId="3871524A" w14:textId="3DA142F4" w:rsidR="00494725" w:rsidRPr="00CE1C33" w:rsidRDefault="00494725" w:rsidP="00494725">
      <w:pPr>
        <w:rPr>
          <w:rFonts w:ascii="Tahoma" w:hAnsi="Tahoma" w:cs="Tahoma"/>
          <w:b/>
          <w:bCs/>
          <w:sz w:val="36"/>
          <w:szCs w:val="36"/>
        </w:rPr>
      </w:pPr>
      <w:r w:rsidRPr="00CE1C33">
        <w:rPr>
          <w:rFonts w:ascii="Tahoma" w:hAnsi="Tahoma" w:cs="Tahoma"/>
          <w:b/>
          <w:bCs/>
          <w:color w:val="0070C0"/>
          <w:sz w:val="36"/>
          <w:szCs w:val="36"/>
        </w:rPr>
        <w:t>everything is extraordinary</w:t>
      </w:r>
      <w:r w:rsidR="009B5D2E" w:rsidRPr="00CE1C33">
        <w:rPr>
          <w:rFonts w:ascii="Tahoma" w:hAnsi="Tahoma" w:cs="Tahoma"/>
          <w:b/>
          <w:bCs/>
          <w:color w:val="0070C0"/>
          <w:sz w:val="36"/>
          <w:szCs w:val="36"/>
        </w:rPr>
        <w:t>.</w:t>
      </w:r>
      <w:r w:rsidRPr="00CE1C33">
        <w:rPr>
          <w:rFonts w:ascii="Tahoma" w:hAnsi="Tahoma" w:cs="Tahoma"/>
          <w:b/>
          <w:bCs/>
          <w:color w:val="0070C0"/>
          <w:sz w:val="36"/>
          <w:szCs w:val="36"/>
        </w:rPr>
        <w:t>”</w:t>
      </w:r>
    </w:p>
    <w:p w14:paraId="1DD0F28D" w14:textId="6E6EB9F8" w:rsidR="00494725" w:rsidRPr="00CE1C33" w:rsidRDefault="00494725" w:rsidP="00494725">
      <w:pPr>
        <w:rPr>
          <w:rFonts w:ascii="Tahoma" w:hAnsi="Tahoma" w:cs="Tahoma"/>
          <w:b/>
          <w:bCs/>
        </w:rPr>
      </w:pPr>
      <w:r w:rsidRPr="00CE1C33">
        <w:rPr>
          <w:rFonts w:ascii="Tahoma" w:hAnsi="Tahoma" w:cs="Tahoma"/>
          <w:b/>
          <w:bCs/>
        </w:rPr>
        <w:t>Aaron Rose, Film Director</w:t>
      </w:r>
    </w:p>
    <w:p w14:paraId="278108DC" w14:textId="68E8A523" w:rsidR="00B86667" w:rsidRDefault="00B86667">
      <w:pPr>
        <w:rPr>
          <w:rFonts w:ascii="Tahoma" w:hAnsi="Tahoma" w:cs="Tahoma"/>
        </w:rPr>
      </w:pPr>
      <w:r>
        <w:rPr>
          <w:rFonts w:ascii="Tahoma" w:hAnsi="Tahoma" w:cs="Tahoma"/>
        </w:rPr>
        <w:br w:type="page"/>
      </w:r>
    </w:p>
    <w:p w14:paraId="42C25A41" w14:textId="72BBDDB0" w:rsidR="00A522B8" w:rsidRPr="00A522B8" w:rsidRDefault="00A522B8" w:rsidP="00A522B8">
      <w:pPr>
        <w:pStyle w:val="Heading1"/>
        <w:rPr>
          <w:rFonts w:ascii="Tahoma" w:hAnsi="Tahoma" w:cs="Tahoma"/>
          <w:b/>
          <w:bCs/>
          <w:color w:val="0070C0"/>
          <w:sz w:val="56"/>
          <w:szCs w:val="56"/>
        </w:rPr>
      </w:pPr>
      <w:r w:rsidRPr="00A522B8">
        <w:rPr>
          <w:rFonts w:ascii="Tahoma" w:hAnsi="Tahoma" w:cs="Tahoma"/>
          <w:b/>
          <w:bCs/>
          <w:color w:val="0070C0"/>
          <w:sz w:val="56"/>
          <w:szCs w:val="56"/>
        </w:rPr>
        <w:lastRenderedPageBreak/>
        <w:t>Sefton Early Years &amp; Childcare Vision</w:t>
      </w:r>
      <w:r>
        <w:rPr>
          <w14:ligatures w14:val="none"/>
        </w:rPr>
        <w:t> </w:t>
      </w:r>
    </w:p>
    <w:p w14:paraId="3052293E" w14:textId="77777777" w:rsidR="00021593" w:rsidRDefault="00021593" w:rsidP="00A522B8">
      <w:pPr>
        <w:widowControl w:val="0"/>
        <w:rPr>
          <w:rFonts w:ascii="Tahoma" w:hAnsi="Tahoma" w:cs="Tahoma"/>
          <w:sz w:val="24"/>
          <w:szCs w:val="24"/>
          <w14:ligatures w14:val="none"/>
        </w:rPr>
      </w:pPr>
    </w:p>
    <w:p w14:paraId="768FE26E" w14:textId="2D75510A" w:rsidR="00A522B8" w:rsidRPr="00D103F4" w:rsidRDefault="009E7E8D" w:rsidP="00A522B8">
      <w:pPr>
        <w:widowControl w:val="0"/>
        <w:rPr>
          <w:rFonts w:ascii="Tahoma" w:hAnsi="Tahoma" w:cs="Tahoma"/>
          <w:sz w:val="24"/>
          <w:szCs w:val="24"/>
          <w14:ligatures w14:val="none"/>
        </w:rPr>
      </w:pPr>
      <w:r w:rsidRPr="00D103F4">
        <w:rPr>
          <w:rFonts w:ascii="Tahoma" w:hAnsi="Tahoma" w:cs="Tahoma"/>
          <w:noProof/>
          <w:kern w:val="0"/>
          <w:sz w:val="24"/>
          <w:szCs w:val="24"/>
          <w14:ligatures w14:val="none"/>
        </w:rPr>
        <w:drawing>
          <wp:anchor distT="36576" distB="36576" distL="36576" distR="36576" simplePos="0" relativeHeight="251660288" behindDoc="0" locked="0" layoutInCell="1" allowOverlap="1" wp14:anchorId="0A84A217" wp14:editId="6F43A20E">
            <wp:simplePos x="0" y="0"/>
            <wp:positionH relativeFrom="margin">
              <wp:align>right</wp:align>
            </wp:positionH>
            <wp:positionV relativeFrom="paragraph">
              <wp:posOffset>548756</wp:posOffset>
            </wp:positionV>
            <wp:extent cx="2962275" cy="3776345"/>
            <wp:effectExtent l="0" t="0" r="9525" b="0"/>
            <wp:wrapSquare wrapText="bothSides"/>
            <wp:docPr id="4" name="Picture 4" descr="A child jumping in the 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hild jumping in the air&#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275" cy="3776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522B8" w:rsidRPr="00D103F4">
        <w:rPr>
          <w:rFonts w:ascii="Tahoma" w:hAnsi="Tahoma" w:cs="Tahoma"/>
          <w:sz w:val="24"/>
          <w:szCs w:val="24"/>
          <w14:ligatures w14:val="none"/>
        </w:rPr>
        <w:t xml:space="preserve">The vision is to give every child the best start in life by building resilient communities, raising </w:t>
      </w:r>
      <w:r w:rsidR="00D061A6" w:rsidRPr="00D103F4">
        <w:rPr>
          <w:rFonts w:ascii="Tahoma" w:hAnsi="Tahoma" w:cs="Tahoma"/>
          <w:sz w:val="24"/>
          <w:szCs w:val="24"/>
          <w14:ligatures w14:val="none"/>
        </w:rPr>
        <w:t>aspiration,</w:t>
      </w:r>
      <w:r w:rsidR="00A522B8" w:rsidRPr="00D103F4">
        <w:rPr>
          <w:rFonts w:ascii="Tahoma" w:hAnsi="Tahoma" w:cs="Tahoma"/>
          <w:sz w:val="24"/>
          <w:szCs w:val="24"/>
          <w14:ligatures w14:val="none"/>
        </w:rPr>
        <w:t xml:space="preserve"> and working in partnership to deliver high quality, inclusive services that are accessible, tailored to local needs and make a difference to children, young people and their families by: </w:t>
      </w:r>
    </w:p>
    <w:p w14:paraId="0E248AEC" w14:textId="5311AC31" w:rsidR="00F64529" w:rsidRPr="009E7E8D" w:rsidRDefault="00A522B8" w:rsidP="009E7E8D">
      <w:pPr>
        <w:pStyle w:val="ListParagraph"/>
        <w:widowControl w:val="0"/>
        <w:numPr>
          <w:ilvl w:val="0"/>
          <w:numId w:val="1"/>
        </w:numPr>
        <w:spacing w:after="0"/>
        <w:rPr>
          <w:rFonts w:ascii="Tahoma" w:hAnsi="Tahoma" w:cs="Tahoma"/>
          <w:sz w:val="24"/>
          <w:szCs w:val="24"/>
          <w14:ligatures w14:val="none"/>
        </w:rPr>
      </w:pPr>
      <w:r w:rsidRPr="00D103F4">
        <w:rPr>
          <w:rFonts w:ascii="Tahoma" w:hAnsi="Tahoma" w:cs="Tahoma"/>
          <w:sz w:val="24"/>
          <w:szCs w:val="24"/>
          <w14:ligatures w14:val="none"/>
        </w:rPr>
        <w:t xml:space="preserve">Improving the quality of early education and childcare across the </w:t>
      </w:r>
      <w:r w:rsidR="007E3150" w:rsidRPr="00D061A6">
        <w:rPr>
          <w:rFonts w:ascii="Tahoma" w:hAnsi="Tahoma" w:cs="Tahoma"/>
          <w:sz w:val="24"/>
          <w:szCs w:val="24"/>
          <w14:ligatures w14:val="none"/>
        </w:rPr>
        <w:t>borough</w:t>
      </w:r>
      <w:r w:rsidRPr="00D103F4">
        <w:rPr>
          <w:rFonts w:ascii="Tahoma" w:hAnsi="Tahoma" w:cs="Tahoma"/>
          <w:sz w:val="24"/>
          <w:szCs w:val="24"/>
          <w14:ligatures w14:val="none"/>
        </w:rPr>
        <w:t xml:space="preserve"> to lay the foundations for lifelong learning, raise attainment for all children and close the gap in learning and development between children experiencing multiple challenges and their peers;</w:t>
      </w:r>
    </w:p>
    <w:p w14:paraId="1737D4A3" w14:textId="3A76F6A1" w:rsidR="00F64529" w:rsidRPr="009E7E8D" w:rsidRDefault="00A522B8" w:rsidP="00F64529">
      <w:pPr>
        <w:pStyle w:val="ListParagraph"/>
        <w:widowControl w:val="0"/>
        <w:numPr>
          <w:ilvl w:val="0"/>
          <w:numId w:val="1"/>
        </w:numPr>
        <w:spacing w:after="0"/>
        <w:rPr>
          <w:rFonts w:ascii="Tahoma" w:hAnsi="Tahoma" w:cs="Tahoma"/>
          <w:sz w:val="24"/>
          <w:szCs w:val="24"/>
          <w14:ligatures w14:val="none"/>
        </w:rPr>
      </w:pPr>
      <w:r w:rsidRPr="00D103F4">
        <w:rPr>
          <w:rFonts w:ascii="Tahoma" w:hAnsi="Tahoma" w:cs="Tahoma"/>
          <w:sz w:val="24"/>
          <w:szCs w:val="24"/>
          <w14:ligatures w14:val="none"/>
        </w:rPr>
        <w:t>Strengthening opportunities for integrated working with key partners in health, Social Care and the Voluntary Sector to make sure that Early Years services are easy to access, inclusive and make sense for families</w:t>
      </w:r>
    </w:p>
    <w:p w14:paraId="1D3E8BBB" w14:textId="15D93723" w:rsidR="00F64529" w:rsidRPr="009E7E8D" w:rsidRDefault="00A522B8" w:rsidP="00F64529">
      <w:pPr>
        <w:pStyle w:val="ListParagraph"/>
        <w:widowControl w:val="0"/>
        <w:numPr>
          <w:ilvl w:val="0"/>
          <w:numId w:val="1"/>
        </w:numPr>
        <w:spacing w:after="0"/>
        <w:rPr>
          <w:rFonts w:ascii="Tahoma" w:hAnsi="Tahoma" w:cs="Tahoma"/>
          <w:sz w:val="24"/>
          <w:szCs w:val="24"/>
          <w14:ligatures w14:val="none"/>
        </w:rPr>
      </w:pPr>
      <w:r w:rsidRPr="00D103F4">
        <w:rPr>
          <w:rFonts w:ascii="Tahoma" w:hAnsi="Tahoma" w:cs="Tahoma"/>
          <w:sz w:val="24"/>
          <w:szCs w:val="24"/>
          <w14:ligatures w14:val="none"/>
        </w:rPr>
        <w:t xml:space="preserve">Promoting engagement with the whole Early Years Childcare sector to develop a quality improvement strategy that recognises the experience and expertise of practitioners with a trajectory of excellence </w:t>
      </w:r>
    </w:p>
    <w:p w14:paraId="691B5E52" w14:textId="1C34118D" w:rsidR="00A522B8" w:rsidRPr="00D103F4" w:rsidRDefault="00A522B8" w:rsidP="00A522B8">
      <w:pPr>
        <w:pStyle w:val="ListParagraph"/>
        <w:widowControl w:val="0"/>
        <w:numPr>
          <w:ilvl w:val="0"/>
          <w:numId w:val="1"/>
        </w:numPr>
        <w:rPr>
          <w:rFonts w:ascii="Tahoma" w:hAnsi="Tahoma" w:cs="Tahoma"/>
          <w:sz w:val="24"/>
          <w:szCs w:val="24"/>
          <w14:ligatures w14:val="none"/>
        </w:rPr>
      </w:pPr>
      <w:r w:rsidRPr="00D103F4">
        <w:rPr>
          <w:rFonts w:ascii="Tahoma" w:hAnsi="Tahoma" w:cs="Tahoma"/>
          <w:sz w:val="24"/>
          <w:szCs w:val="24"/>
          <w14:ligatures w14:val="none"/>
        </w:rPr>
        <w:t>Securing sufficient, sustainable and inclusive Early Years provision across the sector through prudent management and information sharing with key partners.</w:t>
      </w:r>
    </w:p>
    <w:p w14:paraId="1A278400" w14:textId="77777777" w:rsidR="009B5D2E" w:rsidRPr="009B5D2E" w:rsidRDefault="009B5D2E" w:rsidP="009D66FA">
      <w:pPr>
        <w:ind w:left="360"/>
        <w:rPr>
          <w:rFonts w:ascii="Tahoma" w:hAnsi="Tahoma" w:cs="Tahoma"/>
          <w:color w:val="0070C0"/>
          <w:sz w:val="16"/>
          <w:szCs w:val="16"/>
        </w:rPr>
      </w:pPr>
    </w:p>
    <w:p w14:paraId="64D7C049" w14:textId="7D388560" w:rsidR="00C33A56" w:rsidRPr="00CE1C33" w:rsidRDefault="00C33A56" w:rsidP="009D66FA">
      <w:pPr>
        <w:ind w:left="360"/>
        <w:rPr>
          <w:rFonts w:ascii="Tahoma" w:hAnsi="Tahoma" w:cs="Tahoma"/>
          <w:b/>
          <w:bCs/>
          <w:color w:val="0070C0"/>
          <w:sz w:val="36"/>
          <w:szCs w:val="36"/>
        </w:rPr>
      </w:pPr>
      <w:r w:rsidRPr="00CE1C33">
        <w:rPr>
          <w:rFonts w:ascii="Tahoma" w:hAnsi="Tahoma" w:cs="Tahoma"/>
          <w:b/>
          <w:bCs/>
          <w:color w:val="0070C0"/>
          <w:sz w:val="36"/>
          <w:szCs w:val="36"/>
        </w:rPr>
        <w:t>“Those who don’t jump, will never fly</w:t>
      </w:r>
      <w:r w:rsidR="00CE1C33" w:rsidRPr="00CE1C33">
        <w:rPr>
          <w:rFonts w:ascii="Tahoma" w:hAnsi="Tahoma" w:cs="Tahoma"/>
          <w:b/>
          <w:bCs/>
          <w:color w:val="0070C0"/>
          <w:sz w:val="36"/>
          <w:szCs w:val="36"/>
        </w:rPr>
        <w:t>.</w:t>
      </w:r>
      <w:r w:rsidRPr="00CE1C33">
        <w:rPr>
          <w:rFonts w:ascii="Tahoma" w:hAnsi="Tahoma" w:cs="Tahoma"/>
          <w:b/>
          <w:bCs/>
          <w:color w:val="0070C0"/>
          <w:sz w:val="36"/>
          <w:szCs w:val="36"/>
        </w:rPr>
        <w:t>”</w:t>
      </w:r>
    </w:p>
    <w:p w14:paraId="40142DF8" w14:textId="5E9794E1" w:rsidR="00344EBF" w:rsidRPr="00CE1C33" w:rsidRDefault="00C33A56" w:rsidP="00CE1C33">
      <w:pPr>
        <w:ind w:left="360"/>
        <w:rPr>
          <w:rFonts w:ascii="Tahoma" w:hAnsi="Tahoma" w:cs="Tahoma"/>
          <w:b/>
          <w:bCs/>
        </w:rPr>
      </w:pPr>
      <w:r w:rsidRPr="00CE1C33">
        <w:rPr>
          <w:rFonts w:ascii="Tahoma" w:hAnsi="Tahoma" w:cs="Tahoma"/>
          <w:b/>
          <w:bCs/>
        </w:rPr>
        <w:t>Leena Ahmad Almashat, Author</w:t>
      </w:r>
    </w:p>
    <w:p w14:paraId="2DD421F6" w14:textId="3E27AE96" w:rsidR="007D1295" w:rsidRPr="00CE1C33" w:rsidRDefault="007D1295">
      <w:pPr>
        <w:rPr>
          <w:rFonts w:ascii="Tahoma" w:hAnsi="Tahoma" w:cs="Tahoma"/>
          <w:b/>
          <w:bCs/>
          <w:color w:val="0070C0"/>
        </w:rPr>
      </w:pPr>
      <w:r w:rsidRPr="00CE1C33">
        <w:rPr>
          <w:rFonts w:ascii="Tahoma" w:hAnsi="Tahoma" w:cs="Tahoma"/>
          <w:b/>
          <w:bCs/>
          <w:color w:val="0070C0"/>
        </w:rPr>
        <w:br w:type="page"/>
      </w:r>
    </w:p>
    <w:p w14:paraId="59CF2A7B" w14:textId="19EA49E5" w:rsidR="00CB4BDA" w:rsidRPr="002C3FBC" w:rsidRDefault="00CB4BDA" w:rsidP="00CB4BDA">
      <w:pPr>
        <w:pStyle w:val="Heading1"/>
        <w:rPr>
          <w:rFonts w:ascii="Tahoma" w:hAnsi="Tahoma" w:cs="Tahoma"/>
          <w:b/>
          <w:bCs/>
          <w:color w:val="0070C0"/>
          <w:sz w:val="56"/>
          <w:szCs w:val="56"/>
        </w:rPr>
      </w:pPr>
      <w:r w:rsidRPr="002C3FBC">
        <w:rPr>
          <w:rFonts w:ascii="Tahoma" w:hAnsi="Tahoma" w:cs="Tahoma"/>
          <w:b/>
          <w:bCs/>
          <w:color w:val="0070C0"/>
          <w:sz w:val="56"/>
          <w:szCs w:val="56"/>
        </w:rPr>
        <w:lastRenderedPageBreak/>
        <w:t xml:space="preserve">Statutory Responsibilities </w:t>
      </w:r>
    </w:p>
    <w:p w14:paraId="48D866EB" w14:textId="77777777" w:rsidR="00021593" w:rsidRDefault="00021593" w:rsidP="002C3FBC">
      <w:pPr>
        <w:rPr>
          <w:rFonts w:ascii="Tahoma" w:hAnsi="Tahoma" w:cs="Tahoma"/>
        </w:rPr>
      </w:pPr>
    </w:p>
    <w:p w14:paraId="63CCEA70" w14:textId="7DE0F346" w:rsidR="00B31BE8" w:rsidRPr="009E7E8D" w:rsidRDefault="00B31BE8" w:rsidP="002C3FBC">
      <w:pPr>
        <w:rPr>
          <w:rFonts w:ascii="Tahoma" w:hAnsi="Tahoma" w:cs="Tahoma"/>
          <w:sz w:val="24"/>
          <w:szCs w:val="24"/>
        </w:rPr>
      </w:pPr>
      <w:r w:rsidRPr="009E7E8D">
        <w:rPr>
          <w:rFonts w:ascii="Tahoma" w:hAnsi="Tahoma" w:cs="Tahoma"/>
          <w:sz w:val="24"/>
          <w:szCs w:val="24"/>
        </w:rPr>
        <w:t>The Childcare Act 2006 identifies the following priorities:</w:t>
      </w:r>
    </w:p>
    <w:p w14:paraId="514E6F9F" w14:textId="4C8D41C3" w:rsidR="0083141C" w:rsidRPr="009E7E8D" w:rsidRDefault="00B31BE8" w:rsidP="00021593">
      <w:pPr>
        <w:pStyle w:val="ListParagraph"/>
        <w:numPr>
          <w:ilvl w:val="0"/>
          <w:numId w:val="2"/>
        </w:numPr>
        <w:rPr>
          <w:rFonts w:ascii="Tahoma" w:hAnsi="Tahoma" w:cs="Tahoma"/>
          <w:sz w:val="24"/>
          <w:szCs w:val="24"/>
        </w:rPr>
      </w:pPr>
      <w:r w:rsidRPr="009E7E8D">
        <w:rPr>
          <w:rFonts w:ascii="Tahoma" w:hAnsi="Tahoma" w:cs="Tahoma"/>
          <w:sz w:val="24"/>
          <w:szCs w:val="24"/>
        </w:rPr>
        <w:t>Delivering the Free Early Education Entitlement for all three- and four-year-olds and 40% of the most disadvantage two-year-olds.</w:t>
      </w:r>
    </w:p>
    <w:p w14:paraId="7C759A08" w14:textId="39E1B1AD" w:rsidR="0083141C" w:rsidRPr="009E7E8D" w:rsidRDefault="009E7E8D" w:rsidP="00021593">
      <w:pPr>
        <w:pStyle w:val="ListParagraph"/>
        <w:numPr>
          <w:ilvl w:val="0"/>
          <w:numId w:val="2"/>
        </w:numPr>
        <w:rPr>
          <w:rFonts w:ascii="Tahoma" w:hAnsi="Tahoma" w:cs="Tahoma"/>
          <w:sz w:val="24"/>
          <w:szCs w:val="24"/>
        </w:rPr>
      </w:pPr>
      <w:r w:rsidRPr="009E7E8D">
        <w:rPr>
          <w:noProof/>
          <w:sz w:val="24"/>
          <w:szCs w:val="24"/>
        </w:rPr>
        <w:drawing>
          <wp:anchor distT="36576" distB="36576" distL="36576" distR="36576" simplePos="0" relativeHeight="251662336" behindDoc="0" locked="0" layoutInCell="1" allowOverlap="1" wp14:anchorId="52AC486D" wp14:editId="5E1F7B26">
            <wp:simplePos x="0" y="0"/>
            <wp:positionH relativeFrom="margin">
              <wp:align>right</wp:align>
            </wp:positionH>
            <wp:positionV relativeFrom="paragraph">
              <wp:posOffset>46355</wp:posOffset>
            </wp:positionV>
            <wp:extent cx="3954780" cy="3085465"/>
            <wp:effectExtent l="0" t="3493" r="4128" b="4127"/>
            <wp:wrapSquare wrapText="bothSides"/>
            <wp:docPr id="5" name="Picture 5" descr="A picture containing outdoor, tree, building,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tree, building, stree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t="26877" r="45615" b="16539"/>
                    <a:stretch>
                      <a:fillRect/>
                    </a:stretch>
                  </pic:blipFill>
                  <pic:spPr bwMode="auto">
                    <a:xfrm rot="5400000">
                      <a:off x="0" y="0"/>
                      <a:ext cx="3954780" cy="3085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31BE8" w:rsidRPr="009E7E8D">
        <w:rPr>
          <w:rFonts w:ascii="Tahoma" w:hAnsi="Tahoma" w:cs="Tahoma"/>
          <w:sz w:val="24"/>
          <w:szCs w:val="24"/>
        </w:rPr>
        <w:t>Offering 30 Hours Free Childcare for eligible working parents of three- and four-year-olds.</w:t>
      </w:r>
    </w:p>
    <w:p w14:paraId="077D82FB" w14:textId="3FE7A01D" w:rsidR="0083141C" w:rsidRPr="009E7E8D" w:rsidRDefault="00B31BE8" w:rsidP="00021593">
      <w:pPr>
        <w:pStyle w:val="ListParagraph"/>
        <w:numPr>
          <w:ilvl w:val="0"/>
          <w:numId w:val="2"/>
        </w:numPr>
        <w:rPr>
          <w:rFonts w:ascii="Tahoma" w:hAnsi="Tahoma" w:cs="Tahoma"/>
          <w:sz w:val="24"/>
          <w:szCs w:val="24"/>
        </w:rPr>
      </w:pPr>
      <w:r w:rsidRPr="009E7E8D">
        <w:rPr>
          <w:rFonts w:ascii="Tahoma" w:hAnsi="Tahoma" w:cs="Tahoma"/>
          <w:sz w:val="24"/>
          <w:szCs w:val="24"/>
        </w:rPr>
        <w:t>Making effective use of the Early Years Pupil Premium and Early Years SEND funding, including the Disability Access Fund.</w:t>
      </w:r>
    </w:p>
    <w:p w14:paraId="7CF1E5A4" w14:textId="2E6B8086" w:rsidR="0083141C" w:rsidRPr="009E7E8D" w:rsidRDefault="00B31BE8" w:rsidP="00021593">
      <w:pPr>
        <w:pStyle w:val="ListParagraph"/>
        <w:numPr>
          <w:ilvl w:val="0"/>
          <w:numId w:val="2"/>
        </w:numPr>
        <w:rPr>
          <w:rFonts w:ascii="Tahoma" w:hAnsi="Tahoma" w:cs="Tahoma"/>
          <w:sz w:val="24"/>
          <w:szCs w:val="24"/>
        </w:rPr>
      </w:pPr>
      <w:r w:rsidRPr="009E7E8D">
        <w:rPr>
          <w:rFonts w:ascii="Tahoma" w:hAnsi="Tahoma" w:cs="Tahoma"/>
          <w:sz w:val="24"/>
          <w:szCs w:val="24"/>
        </w:rPr>
        <w:t xml:space="preserve">Securing sufficient Children’s Centres to meet local need with integrated provision of Early Years services.  </w:t>
      </w:r>
    </w:p>
    <w:p w14:paraId="15874B14" w14:textId="762574E3" w:rsidR="0083141C" w:rsidRPr="009E7E8D" w:rsidRDefault="00B31BE8" w:rsidP="00021593">
      <w:pPr>
        <w:pStyle w:val="ListParagraph"/>
        <w:numPr>
          <w:ilvl w:val="0"/>
          <w:numId w:val="2"/>
        </w:numPr>
        <w:rPr>
          <w:rFonts w:ascii="Tahoma" w:hAnsi="Tahoma" w:cs="Tahoma"/>
          <w:sz w:val="24"/>
          <w:szCs w:val="24"/>
        </w:rPr>
      </w:pPr>
      <w:r w:rsidRPr="009E7E8D">
        <w:rPr>
          <w:rFonts w:ascii="Tahoma" w:hAnsi="Tahoma" w:cs="Tahoma"/>
          <w:sz w:val="24"/>
          <w:szCs w:val="24"/>
        </w:rPr>
        <w:t xml:space="preserve">Maintaining sufficient childcare to meet the needs of working parents or parents in education or training. </w:t>
      </w:r>
    </w:p>
    <w:p w14:paraId="1744D6D3" w14:textId="0B73B03E" w:rsidR="00344EBF" w:rsidRPr="009E7E8D" w:rsidRDefault="00B31BE8" w:rsidP="00CE1C33">
      <w:pPr>
        <w:pStyle w:val="ListParagraph"/>
        <w:numPr>
          <w:ilvl w:val="0"/>
          <w:numId w:val="2"/>
        </w:numPr>
        <w:rPr>
          <w:rFonts w:ascii="Tahoma" w:hAnsi="Tahoma" w:cs="Tahoma"/>
          <w:sz w:val="24"/>
          <w:szCs w:val="24"/>
        </w:rPr>
      </w:pPr>
      <w:r w:rsidRPr="009E7E8D">
        <w:rPr>
          <w:rFonts w:ascii="Tahoma" w:hAnsi="Tahoma" w:cs="Tahoma"/>
          <w:sz w:val="24"/>
          <w:szCs w:val="24"/>
        </w:rPr>
        <w:t>Providing support and professional development opportunities for all early years settings deemed ‘Inadequate’ or ‘Requiring Improvement’ with a power to support continuous quality improvement for all providers.</w:t>
      </w:r>
    </w:p>
    <w:p w14:paraId="3678BA83" w14:textId="77777777" w:rsidR="0012112B" w:rsidRPr="0012112B" w:rsidRDefault="0012112B" w:rsidP="00CE1C33">
      <w:pPr>
        <w:ind w:left="720"/>
        <w:rPr>
          <w:rFonts w:ascii="Tahoma" w:hAnsi="Tahoma" w:cs="Tahoma"/>
          <w:b/>
          <w:bCs/>
          <w:color w:val="0070C0"/>
          <w:sz w:val="16"/>
          <w:szCs w:val="16"/>
        </w:rPr>
      </w:pPr>
    </w:p>
    <w:p w14:paraId="6D5AECE5" w14:textId="46D1F128" w:rsidR="00CE1C33" w:rsidRPr="00CE1C33" w:rsidRDefault="00CE1C33" w:rsidP="00CE1C33">
      <w:pPr>
        <w:ind w:left="720"/>
        <w:rPr>
          <w:rFonts w:ascii="Tahoma" w:hAnsi="Tahoma" w:cs="Tahoma"/>
          <w:b/>
          <w:bCs/>
          <w:color w:val="0070C0"/>
          <w:sz w:val="36"/>
          <w:szCs w:val="36"/>
        </w:rPr>
      </w:pPr>
      <w:r w:rsidRPr="00CE1C33">
        <w:rPr>
          <w:rFonts w:ascii="Tahoma" w:hAnsi="Tahoma" w:cs="Tahoma"/>
          <w:b/>
          <w:bCs/>
          <w:color w:val="0070C0"/>
          <w:sz w:val="36"/>
          <w:szCs w:val="36"/>
        </w:rPr>
        <w:t>“The future doesn’t just happen, we are building it and we are building it all the time</w:t>
      </w:r>
      <w:r w:rsidR="0012112B">
        <w:rPr>
          <w:rFonts w:ascii="Tahoma" w:hAnsi="Tahoma" w:cs="Tahoma"/>
          <w:b/>
          <w:bCs/>
          <w:color w:val="0070C0"/>
          <w:sz w:val="36"/>
          <w:szCs w:val="36"/>
        </w:rPr>
        <w:t>.</w:t>
      </w:r>
      <w:r w:rsidRPr="00CE1C33">
        <w:rPr>
          <w:rFonts w:ascii="Tahoma" w:hAnsi="Tahoma" w:cs="Tahoma"/>
          <w:b/>
          <w:bCs/>
          <w:color w:val="0070C0"/>
          <w:sz w:val="36"/>
          <w:szCs w:val="36"/>
        </w:rPr>
        <w:t>”</w:t>
      </w:r>
    </w:p>
    <w:p w14:paraId="4F979A5C" w14:textId="543EF830" w:rsidR="0083141C" w:rsidRPr="00CE1C33" w:rsidRDefault="00CE1C33" w:rsidP="00CE1C33">
      <w:pPr>
        <w:ind w:left="720"/>
        <w:rPr>
          <w:rFonts w:ascii="Tahoma" w:hAnsi="Tahoma" w:cs="Tahoma"/>
          <w:b/>
          <w:bCs/>
        </w:rPr>
      </w:pPr>
      <w:r w:rsidRPr="00CE1C33">
        <w:rPr>
          <w:rFonts w:ascii="Tahoma" w:hAnsi="Tahoma" w:cs="Tahoma"/>
          <w:b/>
          <w:bCs/>
        </w:rPr>
        <w:t>Hannah Fry, Mathematician</w:t>
      </w:r>
    </w:p>
    <w:p w14:paraId="52D40BF5" w14:textId="7F1D5389" w:rsidR="0012112B" w:rsidRDefault="0012112B">
      <w:r>
        <w:br w:type="page"/>
      </w:r>
    </w:p>
    <w:p w14:paraId="1FA3F19D" w14:textId="77777777" w:rsidR="00E62378" w:rsidRPr="00E62378" w:rsidRDefault="00E62378" w:rsidP="00E62378">
      <w:pPr>
        <w:pStyle w:val="Heading1"/>
        <w:rPr>
          <w:rFonts w:ascii="Tahoma" w:hAnsi="Tahoma" w:cs="Tahoma"/>
          <w:b/>
          <w:bCs/>
          <w:color w:val="0070C0"/>
          <w:sz w:val="56"/>
          <w:szCs w:val="56"/>
        </w:rPr>
      </w:pPr>
      <w:r w:rsidRPr="00E62378">
        <w:rPr>
          <w:rFonts w:ascii="Tahoma" w:hAnsi="Tahoma" w:cs="Tahoma"/>
          <w:b/>
          <w:bCs/>
          <w:color w:val="0070C0"/>
          <w:sz w:val="56"/>
          <w:szCs w:val="56"/>
        </w:rPr>
        <w:lastRenderedPageBreak/>
        <w:t xml:space="preserve">National Context </w:t>
      </w:r>
    </w:p>
    <w:p w14:paraId="424271FE" w14:textId="77777777" w:rsidR="009E7E8D" w:rsidRDefault="009E7E8D" w:rsidP="00E62378">
      <w:pPr>
        <w:rPr>
          <w:rFonts w:ascii="Tahoma" w:hAnsi="Tahoma" w:cs="Tahoma"/>
          <w:sz w:val="24"/>
          <w:szCs w:val="24"/>
        </w:rPr>
      </w:pPr>
    </w:p>
    <w:p w14:paraId="45BB0829" w14:textId="00217B2F" w:rsidR="00E62378" w:rsidRPr="009E7E8D" w:rsidRDefault="00E62378" w:rsidP="00E62378">
      <w:pPr>
        <w:rPr>
          <w:rFonts w:ascii="Tahoma" w:hAnsi="Tahoma" w:cs="Tahoma"/>
          <w:sz w:val="24"/>
          <w:szCs w:val="24"/>
        </w:rPr>
      </w:pPr>
      <w:r w:rsidRPr="009E7E8D">
        <w:rPr>
          <w:rFonts w:ascii="Tahoma" w:hAnsi="Tahoma" w:cs="Tahoma"/>
          <w:sz w:val="24"/>
          <w:szCs w:val="24"/>
        </w:rPr>
        <w:t xml:space="preserve">It is acknowledged that early childhood experiences provide a platform on which future development and learning is built upon. It is now recognised that the earliest years of a child’s life can have an important impact on his or her long-term development. These are formative years, physiologically, cognitively, socially and emotionally. </w:t>
      </w:r>
    </w:p>
    <w:p w14:paraId="3334F50C" w14:textId="2CEEB5BF" w:rsidR="00E62378" w:rsidRPr="009E7E8D" w:rsidRDefault="00E62378" w:rsidP="00E62378">
      <w:pPr>
        <w:rPr>
          <w:rFonts w:ascii="Tahoma" w:hAnsi="Tahoma" w:cs="Tahoma"/>
          <w:sz w:val="24"/>
          <w:szCs w:val="24"/>
        </w:rPr>
      </w:pPr>
      <w:r w:rsidRPr="009E7E8D">
        <w:rPr>
          <w:rFonts w:ascii="Tahoma" w:hAnsi="Tahoma" w:cs="Tahoma"/>
          <w:sz w:val="24"/>
          <w:szCs w:val="24"/>
        </w:rPr>
        <w:t xml:space="preserve">For a child to flourish and fulfil their potential, they need an environment which provides them with specific types of support from conception to the age of five. The parent or primary caregiver is the most important part of a child’s environment, and attachment has long been recognised as a key factor in positive child development. </w:t>
      </w:r>
    </w:p>
    <w:p w14:paraId="11A99345" w14:textId="1902C25B" w:rsidR="00E62378" w:rsidRPr="009E7E8D" w:rsidRDefault="009D3FBC" w:rsidP="00E62378">
      <w:pPr>
        <w:rPr>
          <w:rFonts w:ascii="Tahoma" w:hAnsi="Tahoma" w:cs="Tahoma"/>
          <w:sz w:val="24"/>
          <w:szCs w:val="24"/>
        </w:rPr>
      </w:pPr>
      <w:r w:rsidRPr="009E7E8D">
        <w:rPr>
          <w:rFonts w:ascii="Times New Roman" w:hAnsi="Times New Roman" w:cs="Times New Roman"/>
          <w:noProof/>
          <w:kern w:val="0"/>
          <w:sz w:val="24"/>
          <w:szCs w:val="24"/>
          <w14:ligatures w14:val="none"/>
        </w:rPr>
        <w:drawing>
          <wp:anchor distT="36576" distB="36576" distL="36576" distR="36576" simplePos="0" relativeHeight="251664384" behindDoc="0" locked="0" layoutInCell="1" allowOverlap="1" wp14:anchorId="657CAC4C" wp14:editId="2886DE99">
            <wp:simplePos x="0" y="0"/>
            <wp:positionH relativeFrom="margin">
              <wp:posOffset>5093335</wp:posOffset>
            </wp:positionH>
            <wp:positionV relativeFrom="paragraph">
              <wp:posOffset>9525</wp:posOffset>
            </wp:positionV>
            <wp:extent cx="3888105" cy="2689860"/>
            <wp:effectExtent l="0" t="0" r="0" b="0"/>
            <wp:wrapSquare wrapText="bothSides"/>
            <wp:docPr id="6" name="Picture 6" descr="A picture containing outdoor, clothing, person, todd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clothing, person, toddl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l="21213" t="24533" r="20862" b="22034"/>
                    <a:stretch>
                      <a:fillRect/>
                    </a:stretch>
                  </pic:blipFill>
                  <pic:spPr bwMode="auto">
                    <a:xfrm>
                      <a:off x="0" y="0"/>
                      <a:ext cx="3888105" cy="2689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62378" w:rsidRPr="009E7E8D">
        <w:rPr>
          <w:rFonts w:ascii="Tahoma" w:hAnsi="Tahoma" w:cs="Tahoma"/>
          <w:sz w:val="24"/>
          <w:szCs w:val="24"/>
        </w:rPr>
        <w:t>Sefton Council places priority on:</w:t>
      </w:r>
    </w:p>
    <w:p w14:paraId="3183839A" w14:textId="3DA25E27" w:rsidR="00E62378" w:rsidRPr="009E7E8D" w:rsidRDefault="00E62378" w:rsidP="00E62378">
      <w:pPr>
        <w:pStyle w:val="ListParagraph"/>
        <w:numPr>
          <w:ilvl w:val="0"/>
          <w:numId w:val="3"/>
        </w:numPr>
        <w:rPr>
          <w:rFonts w:ascii="Tahoma" w:hAnsi="Tahoma" w:cs="Tahoma"/>
          <w:sz w:val="24"/>
          <w:szCs w:val="24"/>
        </w:rPr>
      </w:pPr>
      <w:r w:rsidRPr="009E7E8D">
        <w:rPr>
          <w:rFonts w:ascii="Tahoma" w:hAnsi="Tahoma" w:cs="Tahoma"/>
          <w:sz w:val="24"/>
          <w:szCs w:val="24"/>
        </w:rPr>
        <w:t>Promoting social mobility through the delivery of coherent and integrated Education, Health and Family Support Services.</w:t>
      </w:r>
      <w:r w:rsidR="00021593" w:rsidRPr="009E7E8D">
        <w:rPr>
          <w:rFonts w:ascii="Times New Roman" w:hAnsi="Times New Roman" w:cs="Times New Roman"/>
          <w:kern w:val="0"/>
          <w:sz w:val="24"/>
          <w:szCs w:val="24"/>
          <w14:ligatures w14:val="none"/>
        </w:rPr>
        <w:t xml:space="preserve"> </w:t>
      </w:r>
      <w:r w:rsidRPr="009E7E8D">
        <w:rPr>
          <w:rFonts w:ascii="Tahoma" w:hAnsi="Tahoma" w:cs="Tahoma"/>
          <w:sz w:val="24"/>
          <w:szCs w:val="24"/>
        </w:rPr>
        <w:t xml:space="preserve"> </w:t>
      </w:r>
    </w:p>
    <w:p w14:paraId="1D5C7401" w14:textId="3879A1C0" w:rsidR="00E62378" w:rsidRPr="009E7E8D" w:rsidRDefault="00E62378" w:rsidP="00E62378">
      <w:pPr>
        <w:pStyle w:val="ListParagraph"/>
        <w:numPr>
          <w:ilvl w:val="0"/>
          <w:numId w:val="3"/>
        </w:numPr>
        <w:rPr>
          <w:rFonts w:ascii="Tahoma" w:hAnsi="Tahoma" w:cs="Tahoma"/>
          <w:sz w:val="24"/>
          <w:szCs w:val="24"/>
        </w:rPr>
      </w:pPr>
      <w:r w:rsidRPr="009E7E8D">
        <w:rPr>
          <w:rFonts w:ascii="Tahoma" w:hAnsi="Tahoma" w:cs="Tahoma"/>
          <w:sz w:val="24"/>
          <w:szCs w:val="24"/>
        </w:rPr>
        <w:t xml:space="preserve">Aligning the Early Years Foundation Stage Statutory framework and Healthy Child Programme, using data effectively to ensure that every child can make good progress in their learning and development. </w:t>
      </w:r>
    </w:p>
    <w:p w14:paraId="7EDB01A8" w14:textId="2F439AA3" w:rsidR="00E62378" w:rsidRPr="009E7E8D" w:rsidRDefault="00E62378" w:rsidP="00E62378">
      <w:pPr>
        <w:pStyle w:val="ListParagraph"/>
        <w:numPr>
          <w:ilvl w:val="0"/>
          <w:numId w:val="3"/>
        </w:numPr>
        <w:rPr>
          <w:rFonts w:ascii="Tahoma" w:hAnsi="Tahoma" w:cs="Tahoma"/>
          <w:sz w:val="24"/>
          <w:szCs w:val="24"/>
        </w:rPr>
      </w:pPr>
      <w:r w:rsidRPr="009E7E8D">
        <w:rPr>
          <w:rFonts w:ascii="Tahoma" w:hAnsi="Tahoma" w:cs="Tahoma"/>
          <w:sz w:val="24"/>
          <w:szCs w:val="24"/>
        </w:rPr>
        <w:t xml:space="preserve">Promoting access to </w:t>
      </w:r>
      <w:r w:rsidR="00D061A6">
        <w:rPr>
          <w:rFonts w:ascii="Tahoma" w:hAnsi="Tahoma" w:cs="Tahoma"/>
          <w:sz w:val="24"/>
          <w:szCs w:val="24"/>
        </w:rPr>
        <w:t xml:space="preserve">universal </w:t>
      </w:r>
      <w:r w:rsidRPr="009E7E8D">
        <w:rPr>
          <w:rFonts w:ascii="Tahoma" w:hAnsi="Tahoma" w:cs="Tahoma"/>
          <w:sz w:val="24"/>
          <w:szCs w:val="24"/>
        </w:rPr>
        <w:t>three- and four-year-old</w:t>
      </w:r>
      <w:r w:rsidR="00D3545C">
        <w:rPr>
          <w:rFonts w:ascii="Tahoma" w:hAnsi="Tahoma" w:cs="Tahoma"/>
          <w:sz w:val="24"/>
          <w:szCs w:val="24"/>
        </w:rPr>
        <w:t xml:space="preserve"> 15 hour offer</w:t>
      </w:r>
      <w:r w:rsidRPr="009E7E8D">
        <w:rPr>
          <w:rFonts w:ascii="Tahoma" w:hAnsi="Tahoma" w:cs="Tahoma"/>
          <w:sz w:val="24"/>
          <w:szCs w:val="24"/>
        </w:rPr>
        <w:t xml:space="preserve"> and eligible two year old</w:t>
      </w:r>
      <w:r w:rsidR="00D3545C">
        <w:rPr>
          <w:rFonts w:ascii="Tahoma" w:hAnsi="Tahoma" w:cs="Tahoma"/>
          <w:sz w:val="24"/>
          <w:szCs w:val="24"/>
        </w:rPr>
        <w:t xml:space="preserve"> offer</w:t>
      </w:r>
      <w:r w:rsidRPr="009E7E8D">
        <w:rPr>
          <w:rFonts w:ascii="Tahoma" w:hAnsi="Tahoma" w:cs="Tahoma"/>
          <w:sz w:val="24"/>
          <w:szCs w:val="24"/>
        </w:rPr>
        <w:t>.</w:t>
      </w:r>
    </w:p>
    <w:p w14:paraId="32DB8C2F" w14:textId="223163A1" w:rsidR="00E62378" w:rsidRPr="009E7E8D" w:rsidRDefault="00E62378" w:rsidP="00E62378">
      <w:pPr>
        <w:pStyle w:val="ListParagraph"/>
        <w:numPr>
          <w:ilvl w:val="0"/>
          <w:numId w:val="3"/>
        </w:numPr>
        <w:rPr>
          <w:rFonts w:ascii="Tahoma" w:hAnsi="Tahoma" w:cs="Tahoma"/>
          <w:sz w:val="24"/>
          <w:szCs w:val="24"/>
        </w:rPr>
      </w:pPr>
      <w:r w:rsidRPr="009E7E8D">
        <w:rPr>
          <w:rFonts w:ascii="Tahoma" w:hAnsi="Tahoma" w:cs="Tahoma"/>
          <w:sz w:val="24"/>
          <w:szCs w:val="24"/>
        </w:rPr>
        <w:t xml:space="preserve">Promoting access to </w:t>
      </w:r>
      <w:r w:rsidR="00D061A6">
        <w:rPr>
          <w:rFonts w:ascii="Tahoma" w:hAnsi="Tahoma" w:cs="Tahoma"/>
          <w:sz w:val="24"/>
          <w:szCs w:val="24"/>
        </w:rPr>
        <w:t>funded entitlement</w:t>
      </w:r>
      <w:r w:rsidRPr="009E7E8D">
        <w:rPr>
          <w:rFonts w:ascii="Tahoma" w:hAnsi="Tahoma" w:cs="Tahoma"/>
          <w:sz w:val="24"/>
          <w:szCs w:val="24"/>
        </w:rPr>
        <w:t xml:space="preserve"> childcare for eligible working parents. </w:t>
      </w:r>
    </w:p>
    <w:p w14:paraId="2B9DAE2F" w14:textId="77777777" w:rsidR="00E62378" w:rsidRPr="009E7E8D" w:rsidRDefault="00E62378" w:rsidP="00E62378">
      <w:pPr>
        <w:pStyle w:val="ListParagraph"/>
        <w:numPr>
          <w:ilvl w:val="0"/>
          <w:numId w:val="3"/>
        </w:numPr>
        <w:rPr>
          <w:rFonts w:ascii="Tahoma" w:hAnsi="Tahoma" w:cs="Tahoma"/>
          <w:sz w:val="24"/>
          <w:szCs w:val="24"/>
        </w:rPr>
      </w:pPr>
      <w:r w:rsidRPr="009E7E8D">
        <w:rPr>
          <w:rFonts w:ascii="Tahoma" w:hAnsi="Tahoma" w:cs="Tahoma"/>
          <w:sz w:val="24"/>
          <w:szCs w:val="24"/>
        </w:rPr>
        <w:t xml:space="preserve">Building a coherent, self- improving sector to give every child a good start in life. </w:t>
      </w:r>
    </w:p>
    <w:p w14:paraId="231A9DF7" w14:textId="342DADE5" w:rsidR="00A30258" w:rsidRDefault="00E62378" w:rsidP="00E62378">
      <w:pPr>
        <w:pStyle w:val="ListParagraph"/>
        <w:numPr>
          <w:ilvl w:val="0"/>
          <w:numId w:val="3"/>
        </w:numPr>
        <w:rPr>
          <w:rFonts w:ascii="Tahoma" w:hAnsi="Tahoma" w:cs="Tahoma"/>
          <w:sz w:val="24"/>
          <w:szCs w:val="24"/>
        </w:rPr>
      </w:pPr>
      <w:r w:rsidRPr="009E7E8D">
        <w:rPr>
          <w:rFonts w:ascii="Tahoma" w:hAnsi="Tahoma" w:cs="Tahoma"/>
          <w:sz w:val="24"/>
          <w:szCs w:val="24"/>
        </w:rPr>
        <w:t xml:space="preserve">Encouraging engagement with </w:t>
      </w:r>
      <w:r w:rsidR="007E3150" w:rsidRPr="00D3545C">
        <w:rPr>
          <w:rFonts w:ascii="Tahoma" w:hAnsi="Tahoma" w:cs="Tahoma"/>
          <w:sz w:val="24"/>
          <w:szCs w:val="24"/>
        </w:rPr>
        <w:t xml:space="preserve">Family Well-being </w:t>
      </w:r>
      <w:r w:rsidRPr="00D3545C">
        <w:rPr>
          <w:rFonts w:ascii="Tahoma" w:hAnsi="Tahoma" w:cs="Tahoma"/>
          <w:sz w:val="24"/>
          <w:szCs w:val="24"/>
        </w:rPr>
        <w:t xml:space="preserve">centres </w:t>
      </w:r>
      <w:r w:rsidR="00D3545C" w:rsidRPr="00D3545C">
        <w:rPr>
          <w:rFonts w:ascii="Tahoma" w:hAnsi="Tahoma" w:cs="Tahoma"/>
          <w:sz w:val="24"/>
          <w:szCs w:val="24"/>
        </w:rPr>
        <w:t>and</w:t>
      </w:r>
      <w:r w:rsidR="00D3545C">
        <w:rPr>
          <w:rFonts w:ascii="Tahoma" w:hAnsi="Tahoma" w:cs="Tahoma"/>
          <w:sz w:val="24"/>
          <w:szCs w:val="24"/>
        </w:rPr>
        <w:t xml:space="preserve"> Early Help </w:t>
      </w:r>
      <w:r w:rsidRPr="009E7E8D">
        <w:rPr>
          <w:rFonts w:ascii="Tahoma" w:hAnsi="Tahoma" w:cs="Tahoma"/>
          <w:sz w:val="24"/>
          <w:szCs w:val="24"/>
        </w:rPr>
        <w:t>with a focus on prevention and timely support.</w:t>
      </w:r>
    </w:p>
    <w:p w14:paraId="5F7ADEE6" w14:textId="77777777" w:rsidR="00A30258" w:rsidRDefault="00A30258">
      <w:pPr>
        <w:rPr>
          <w:rFonts w:ascii="Tahoma" w:hAnsi="Tahoma" w:cs="Tahoma"/>
          <w:sz w:val="24"/>
          <w:szCs w:val="24"/>
        </w:rPr>
      </w:pPr>
      <w:r>
        <w:rPr>
          <w:rFonts w:ascii="Tahoma" w:hAnsi="Tahoma" w:cs="Tahoma"/>
          <w:sz w:val="24"/>
          <w:szCs w:val="24"/>
        </w:rPr>
        <w:br w:type="page"/>
      </w:r>
    </w:p>
    <w:p w14:paraId="69E3C9EA" w14:textId="396102CA" w:rsidR="00344EBF" w:rsidRPr="001B239B" w:rsidRDefault="00A30258" w:rsidP="00A30258">
      <w:pPr>
        <w:spacing w:after="0"/>
        <w:rPr>
          <w:rFonts w:ascii="Tahoma" w:hAnsi="Tahoma" w:cs="Tahoma"/>
          <w:b/>
          <w:bCs/>
          <w:color w:val="2E74B5" w:themeColor="accent5" w:themeShade="BF"/>
          <w:sz w:val="56"/>
          <w:szCs w:val="56"/>
        </w:rPr>
      </w:pPr>
      <w:r w:rsidRPr="001B239B">
        <w:rPr>
          <w:rFonts w:ascii="Tahoma" w:hAnsi="Tahoma" w:cs="Tahoma"/>
          <w:b/>
          <w:bCs/>
          <w:color w:val="2E74B5" w:themeColor="accent5" w:themeShade="BF"/>
          <w:sz w:val="56"/>
          <w:szCs w:val="56"/>
        </w:rPr>
        <w:lastRenderedPageBreak/>
        <w:t>Department for Education – Expansion of Early Years Entitlements</w:t>
      </w:r>
    </w:p>
    <w:p w14:paraId="1D54EA4F" w14:textId="77777777" w:rsidR="001B239B" w:rsidRDefault="001B239B" w:rsidP="00A30258">
      <w:pPr>
        <w:pStyle w:val="NormalWeb"/>
        <w:shd w:val="clear" w:color="auto" w:fill="FFFFFF"/>
        <w:spacing w:before="0" w:beforeAutospacing="0" w:after="0" w:afterAutospacing="0"/>
        <w:rPr>
          <w:rFonts w:ascii="Tahoma" w:hAnsi="Tahoma" w:cs="Tahoma"/>
        </w:rPr>
      </w:pPr>
    </w:p>
    <w:p w14:paraId="18649320" w14:textId="08D2E2D6" w:rsidR="00A30258" w:rsidRDefault="00A30258" w:rsidP="00A30258">
      <w:pPr>
        <w:pStyle w:val="NormalWeb"/>
        <w:shd w:val="clear" w:color="auto" w:fill="FFFFFF"/>
        <w:spacing w:before="0" w:beforeAutospacing="0" w:after="0" w:afterAutospacing="0"/>
        <w:rPr>
          <w:rFonts w:ascii="Tahoma" w:hAnsi="Tahoma" w:cs="Tahoma"/>
        </w:rPr>
      </w:pPr>
      <w:r w:rsidRPr="00A30258">
        <w:rPr>
          <w:rFonts w:ascii="Tahoma" w:hAnsi="Tahoma" w:cs="Tahoma"/>
        </w:rPr>
        <w:t>During his first Spring Budget on 15 March 2023, Chancellor Jeremy Hunt announced the expansion of ‘free childcare’ for working parents in England, extending the existing scheme – currently targeted at parents with three and four-year-olds – to children from 9 months of age until they start school.</w:t>
      </w:r>
    </w:p>
    <w:p w14:paraId="12A2C100" w14:textId="77777777" w:rsidR="001B239B" w:rsidRDefault="001B239B" w:rsidP="00A30258">
      <w:pPr>
        <w:pStyle w:val="NormalWeb"/>
        <w:shd w:val="clear" w:color="auto" w:fill="FFFFFF"/>
        <w:spacing w:before="0" w:beforeAutospacing="0" w:after="0" w:afterAutospacing="0"/>
        <w:rPr>
          <w:rFonts w:ascii="Tahoma" w:hAnsi="Tahoma" w:cs="Tahoma"/>
        </w:rPr>
      </w:pPr>
    </w:p>
    <w:p w14:paraId="483C53D5" w14:textId="769A4C0D" w:rsidR="00A30258" w:rsidRDefault="00A30258" w:rsidP="00A30258">
      <w:pPr>
        <w:pStyle w:val="NormalWeb"/>
        <w:shd w:val="clear" w:color="auto" w:fill="FFFFFF"/>
        <w:spacing w:before="0" w:beforeAutospacing="0" w:after="0" w:afterAutospacing="0"/>
        <w:rPr>
          <w:rFonts w:ascii="Tahoma" w:hAnsi="Tahoma" w:cs="Tahoma"/>
        </w:rPr>
      </w:pPr>
      <w:r w:rsidRPr="00A30258">
        <w:rPr>
          <w:rFonts w:ascii="Tahoma" w:hAnsi="Tahoma" w:cs="Tahoma"/>
        </w:rPr>
        <w:t>The plans are part of a Government drive to encourage more people back to work and to boost economic growth. The Chancellor acknowledged that childcare costs in the UK are amongst the highest in the world, and have been identified as a barrier to parents – particularly mothers – going back to work or working full-time.</w:t>
      </w:r>
    </w:p>
    <w:p w14:paraId="66D20BBF" w14:textId="77777777" w:rsidR="001B239B" w:rsidRPr="00A30258" w:rsidRDefault="001B239B" w:rsidP="00A30258">
      <w:pPr>
        <w:pStyle w:val="NormalWeb"/>
        <w:shd w:val="clear" w:color="auto" w:fill="FFFFFF"/>
        <w:spacing w:before="0" w:beforeAutospacing="0" w:after="0" w:afterAutospacing="0"/>
        <w:rPr>
          <w:rFonts w:ascii="Tahoma" w:hAnsi="Tahoma" w:cs="Tahoma"/>
        </w:rPr>
      </w:pPr>
    </w:p>
    <w:p w14:paraId="4D68F103" w14:textId="77777777" w:rsidR="00A30258" w:rsidRDefault="00A30258" w:rsidP="001B239B">
      <w:pPr>
        <w:pStyle w:val="NormalWeb"/>
        <w:shd w:val="clear" w:color="auto" w:fill="FFFFFF"/>
        <w:spacing w:before="0" w:beforeAutospacing="0" w:after="0" w:afterAutospacing="0"/>
        <w:rPr>
          <w:rFonts w:ascii="Tahoma" w:hAnsi="Tahoma" w:cs="Tahoma"/>
          <w:b/>
          <w:bCs/>
          <w:u w:val="single"/>
        </w:rPr>
      </w:pPr>
      <w:r w:rsidRPr="00A30258">
        <w:rPr>
          <w:rFonts w:ascii="Tahoma" w:hAnsi="Tahoma" w:cs="Tahoma"/>
          <w:b/>
          <w:bCs/>
          <w:u w:val="single"/>
        </w:rPr>
        <w:t>The Chancellor’s key announcements on childcare in the Spring Budget were:</w:t>
      </w:r>
    </w:p>
    <w:p w14:paraId="28533F20" w14:textId="77777777" w:rsidR="001B239B" w:rsidRPr="00A30258" w:rsidRDefault="001B239B" w:rsidP="001B239B">
      <w:pPr>
        <w:pStyle w:val="NormalWeb"/>
        <w:shd w:val="clear" w:color="auto" w:fill="FFFFFF"/>
        <w:spacing w:before="0" w:beforeAutospacing="0" w:after="0" w:afterAutospacing="0"/>
        <w:rPr>
          <w:rFonts w:ascii="Tahoma" w:hAnsi="Tahoma" w:cs="Tahoma"/>
          <w:b/>
          <w:bCs/>
          <w:u w:val="single"/>
        </w:rPr>
      </w:pPr>
    </w:p>
    <w:p w14:paraId="4DF2E9BD" w14:textId="77777777" w:rsidR="00A30258" w:rsidRPr="00A30258" w:rsidRDefault="00A30258" w:rsidP="001B239B">
      <w:pPr>
        <w:pStyle w:val="NormalWeb"/>
        <w:shd w:val="clear" w:color="auto" w:fill="FFFFFF"/>
        <w:spacing w:before="0" w:beforeAutospacing="0" w:after="0" w:afterAutospacing="0"/>
        <w:rPr>
          <w:rFonts w:ascii="Tahoma" w:hAnsi="Tahoma" w:cs="Tahoma"/>
        </w:rPr>
      </w:pPr>
      <w:r w:rsidRPr="00A30258">
        <w:rPr>
          <w:rStyle w:val="Strong"/>
          <w:rFonts w:ascii="Tahoma" w:hAnsi="Tahoma" w:cs="Tahoma"/>
        </w:rPr>
        <w:t>30 hours free childcare scheme expanded in England to children from 9 months</w:t>
      </w:r>
    </w:p>
    <w:p w14:paraId="69C15FA9" w14:textId="77777777" w:rsidR="001B239B" w:rsidRDefault="001B239B" w:rsidP="001B239B">
      <w:pPr>
        <w:pStyle w:val="NormalWeb"/>
        <w:shd w:val="clear" w:color="auto" w:fill="FFFFFF"/>
        <w:spacing w:before="0" w:beforeAutospacing="0" w:after="0" w:afterAutospacing="0"/>
        <w:rPr>
          <w:rFonts w:ascii="Tahoma" w:hAnsi="Tahoma" w:cs="Tahoma"/>
        </w:rPr>
      </w:pPr>
    </w:p>
    <w:p w14:paraId="7AFDD5D7" w14:textId="5DADA5E0" w:rsidR="00A30258" w:rsidRPr="00A30258" w:rsidRDefault="00A30258" w:rsidP="001B239B">
      <w:pPr>
        <w:pStyle w:val="NormalWeb"/>
        <w:shd w:val="clear" w:color="auto" w:fill="FFFFFF"/>
        <w:spacing w:before="0" w:beforeAutospacing="0" w:after="0" w:afterAutospacing="0"/>
        <w:rPr>
          <w:rFonts w:ascii="Tahoma" w:hAnsi="Tahoma" w:cs="Tahoma"/>
        </w:rPr>
      </w:pPr>
      <w:r w:rsidRPr="00A30258">
        <w:rPr>
          <w:rFonts w:ascii="Tahoma" w:hAnsi="Tahoma" w:cs="Tahoma"/>
        </w:rPr>
        <w:t>Currently, many working parents in England with </w:t>
      </w:r>
      <w:r w:rsidRPr="00A30258">
        <w:rPr>
          <w:rStyle w:val="Strong"/>
          <w:rFonts w:ascii="Tahoma" w:hAnsi="Tahoma" w:cs="Tahoma"/>
        </w:rPr>
        <w:t>three and four-year-olds</w:t>
      </w:r>
      <w:r w:rsidRPr="00A30258">
        <w:rPr>
          <w:rFonts w:ascii="Tahoma" w:hAnsi="Tahoma" w:cs="Tahoma"/>
        </w:rPr>
        <w:t> are eligible for the </w:t>
      </w:r>
      <w:hyperlink r:id="rId12" w:history="1">
        <w:r w:rsidRPr="00A30258">
          <w:rPr>
            <w:rStyle w:val="Hyperlink"/>
            <w:rFonts w:ascii="Tahoma" w:hAnsi="Tahoma" w:cs="Tahoma"/>
          </w:rPr>
          <w:t>30 hours free childcare</w:t>
        </w:r>
      </w:hyperlink>
      <w:r w:rsidRPr="00A30258">
        <w:rPr>
          <w:rFonts w:ascii="Tahoma" w:hAnsi="Tahoma" w:cs="Tahoma"/>
        </w:rPr>
        <w:t> scheme. The new plan will extend this scheme to eligible families with children </w:t>
      </w:r>
      <w:r w:rsidRPr="00A30258">
        <w:rPr>
          <w:rStyle w:val="Strong"/>
          <w:rFonts w:ascii="Tahoma" w:hAnsi="Tahoma" w:cs="Tahoma"/>
        </w:rPr>
        <w:t>from 9 months up to 2 years old</w:t>
      </w:r>
      <w:r w:rsidRPr="00A30258">
        <w:rPr>
          <w:rFonts w:ascii="Tahoma" w:hAnsi="Tahoma" w:cs="Tahoma"/>
        </w:rPr>
        <w:t>.</w:t>
      </w:r>
    </w:p>
    <w:p w14:paraId="7701A5AB" w14:textId="77777777" w:rsidR="00A30258" w:rsidRPr="00A30258" w:rsidRDefault="00A30258" w:rsidP="001B239B">
      <w:pPr>
        <w:pStyle w:val="NormalWeb"/>
        <w:shd w:val="clear" w:color="auto" w:fill="FFFFFF"/>
        <w:spacing w:before="0" w:beforeAutospacing="0" w:after="0" w:afterAutospacing="0"/>
        <w:rPr>
          <w:rFonts w:ascii="Tahoma" w:hAnsi="Tahoma" w:cs="Tahoma"/>
        </w:rPr>
      </w:pPr>
      <w:r w:rsidRPr="00A30258">
        <w:rPr>
          <w:rFonts w:ascii="Tahoma" w:hAnsi="Tahoma" w:cs="Tahoma"/>
        </w:rPr>
        <w:t>This will mean that all eligible households will be entitled to 30 hours of free childcare for 38 weeks of the year (during term time) for children aged 9 months to 4 years. It is anticipated that this will lead to a significant reduction in childcare costs for families.</w:t>
      </w:r>
    </w:p>
    <w:p w14:paraId="2BD45236" w14:textId="77777777" w:rsidR="001B239B" w:rsidRDefault="001B239B" w:rsidP="001B239B">
      <w:pPr>
        <w:pStyle w:val="NormalWeb"/>
        <w:shd w:val="clear" w:color="auto" w:fill="FFFFFF"/>
        <w:spacing w:before="0" w:beforeAutospacing="0" w:after="0" w:afterAutospacing="0"/>
        <w:rPr>
          <w:rFonts w:ascii="Tahoma" w:hAnsi="Tahoma" w:cs="Tahoma"/>
        </w:rPr>
      </w:pPr>
    </w:p>
    <w:p w14:paraId="153D8809" w14:textId="1CA97403" w:rsidR="00A30258" w:rsidRPr="00A30258" w:rsidRDefault="00A30258" w:rsidP="001B239B">
      <w:pPr>
        <w:pStyle w:val="NormalWeb"/>
        <w:shd w:val="clear" w:color="auto" w:fill="FFFFFF"/>
        <w:spacing w:before="0" w:beforeAutospacing="0" w:after="0" w:afterAutospacing="0"/>
        <w:rPr>
          <w:rFonts w:ascii="Tahoma" w:hAnsi="Tahoma" w:cs="Tahoma"/>
        </w:rPr>
      </w:pPr>
      <w:r w:rsidRPr="00A30258">
        <w:rPr>
          <w:rFonts w:ascii="Tahoma" w:hAnsi="Tahoma" w:cs="Tahoma"/>
        </w:rPr>
        <w:t>To manage this, the scheme will be introduced in stages to ensure there is enough supply in the market:</w:t>
      </w:r>
    </w:p>
    <w:p w14:paraId="74987EEF" w14:textId="77777777" w:rsidR="00A30258" w:rsidRPr="001B239B" w:rsidRDefault="00A30258" w:rsidP="001B239B">
      <w:pPr>
        <w:pStyle w:val="ListParagraph"/>
        <w:numPr>
          <w:ilvl w:val="0"/>
          <w:numId w:val="36"/>
        </w:numPr>
        <w:shd w:val="clear" w:color="auto" w:fill="FFFFFF"/>
        <w:spacing w:after="0" w:line="240" w:lineRule="auto"/>
        <w:rPr>
          <w:rFonts w:ascii="Tahoma" w:hAnsi="Tahoma" w:cs="Tahoma"/>
          <w:sz w:val="24"/>
          <w:szCs w:val="24"/>
        </w:rPr>
      </w:pPr>
      <w:r w:rsidRPr="001B239B">
        <w:rPr>
          <w:rFonts w:ascii="Tahoma" w:hAnsi="Tahoma" w:cs="Tahoma"/>
          <w:sz w:val="24"/>
          <w:szCs w:val="24"/>
        </w:rPr>
        <w:t>Initially, from April 2024, 2 year olds will receive 15 hours of free childcare</w:t>
      </w:r>
    </w:p>
    <w:p w14:paraId="194A8379" w14:textId="77777777" w:rsidR="00A30258" w:rsidRPr="001B239B" w:rsidRDefault="00A30258" w:rsidP="001B239B">
      <w:pPr>
        <w:pStyle w:val="ListParagraph"/>
        <w:numPr>
          <w:ilvl w:val="0"/>
          <w:numId w:val="36"/>
        </w:numPr>
        <w:shd w:val="clear" w:color="auto" w:fill="FFFFFF"/>
        <w:spacing w:after="0" w:line="240" w:lineRule="auto"/>
        <w:rPr>
          <w:rFonts w:ascii="Tahoma" w:hAnsi="Tahoma" w:cs="Tahoma"/>
          <w:sz w:val="24"/>
          <w:szCs w:val="24"/>
        </w:rPr>
      </w:pPr>
      <w:r w:rsidRPr="001B239B">
        <w:rPr>
          <w:rFonts w:ascii="Tahoma" w:hAnsi="Tahoma" w:cs="Tahoma"/>
          <w:sz w:val="24"/>
          <w:szCs w:val="24"/>
        </w:rPr>
        <w:t>From September 2024, this will be extended to children from 9 months</w:t>
      </w:r>
    </w:p>
    <w:p w14:paraId="5AA27B1E" w14:textId="77777777" w:rsidR="00A30258" w:rsidRDefault="00A30258" w:rsidP="001B239B">
      <w:pPr>
        <w:pStyle w:val="ListParagraph"/>
        <w:numPr>
          <w:ilvl w:val="0"/>
          <w:numId w:val="36"/>
        </w:numPr>
        <w:shd w:val="clear" w:color="auto" w:fill="FFFFFF"/>
        <w:spacing w:after="0" w:line="240" w:lineRule="auto"/>
        <w:rPr>
          <w:rFonts w:ascii="Tahoma" w:hAnsi="Tahoma" w:cs="Tahoma"/>
          <w:sz w:val="24"/>
          <w:szCs w:val="24"/>
        </w:rPr>
      </w:pPr>
      <w:r w:rsidRPr="001B239B">
        <w:rPr>
          <w:rFonts w:ascii="Tahoma" w:hAnsi="Tahoma" w:cs="Tahoma"/>
          <w:sz w:val="24"/>
          <w:szCs w:val="24"/>
        </w:rPr>
        <w:t>From September 2025, the 15 hours will increase to 30 hours.</w:t>
      </w:r>
    </w:p>
    <w:p w14:paraId="63FC0598" w14:textId="77777777" w:rsidR="001B239B" w:rsidRPr="001B239B" w:rsidRDefault="001B239B" w:rsidP="001B239B">
      <w:pPr>
        <w:pStyle w:val="ListParagraph"/>
        <w:shd w:val="clear" w:color="auto" w:fill="FFFFFF"/>
        <w:spacing w:after="0" w:line="240" w:lineRule="auto"/>
        <w:ind w:left="360"/>
        <w:rPr>
          <w:rFonts w:ascii="Tahoma" w:hAnsi="Tahoma" w:cs="Tahoma"/>
          <w:sz w:val="24"/>
          <w:szCs w:val="24"/>
        </w:rPr>
      </w:pPr>
    </w:p>
    <w:p w14:paraId="54E27A42" w14:textId="77777777" w:rsidR="001B239B" w:rsidRDefault="001B239B" w:rsidP="001B239B">
      <w:pPr>
        <w:pStyle w:val="NormalWeb"/>
        <w:shd w:val="clear" w:color="auto" w:fill="FFFFFF"/>
        <w:spacing w:before="0" w:beforeAutospacing="0" w:after="0" w:afterAutospacing="0"/>
        <w:rPr>
          <w:rStyle w:val="Strong"/>
          <w:rFonts w:ascii="Tahoma" w:hAnsi="Tahoma" w:cs="Tahoma"/>
        </w:rPr>
      </w:pPr>
    </w:p>
    <w:p w14:paraId="33AB27BA" w14:textId="77777777" w:rsidR="001B239B" w:rsidRDefault="001B239B" w:rsidP="001B239B">
      <w:pPr>
        <w:pStyle w:val="NormalWeb"/>
        <w:shd w:val="clear" w:color="auto" w:fill="FFFFFF"/>
        <w:spacing w:before="0" w:beforeAutospacing="0" w:after="0" w:afterAutospacing="0"/>
        <w:rPr>
          <w:rStyle w:val="Strong"/>
          <w:rFonts w:ascii="Tahoma" w:hAnsi="Tahoma" w:cs="Tahoma"/>
        </w:rPr>
      </w:pPr>
    </w:p>
    <w:p w14:paraId="0870DA01" w14:textId="77777777" w:rsidR="001B239B" w:rsidRDefault="001B239B" w:rsidP="001B239B">
      <w:pPr>
        <w:pStyle w:val="NormalWeb"/>
        <w:shd w:val="clear" w:color="auto" w:fill="FFFFFF"/>
        <w:spacing w:before="0" w:beforeAutospacing="0" w:after="0" w:afterAutospacing="0"/>
        <w:rPr>
          <w:rStyle w:val="Strong"/>
          <w:rFonts w:ascii="Tahoma" w:hAnsi="Tahoma" w:cs="Tahoma"/>
        </w:rPr>
      </w:pPr>
    </w:p>
    <w:p w14:paraId="265A16A6" w14:textId="481FD666" w:rsidR="00A30258" w:rsidRPr="001B239B" w:rsidRDefault="00A30258" w:rsidP="001B239B">
      <w:pPr>
        <w:pStyle w:val="NormalWeb"/>
        <w:shd w:val="clear" w:color="auto" w:fill="FFFFFF"/>
        <w:spacing w:before="0" w:beforeAutospacing="0" w:after="0" w:afterAutospacing="0"/>
        <w:rPr>
          <w:rFonts w:ascii="Tahoma" w:hAnsi="Tahoma" w:cs="Tahoma"/>
          <w:b/>
          <w:bCs/>
        </w:rPr>
      </w:pPr>
      <w:r w:rsidRPr="00A30258">
        <w:rPr>
          <w:rStyle w:val="Strong"/>
          <w:rFonts w:ascii="Tahoma" w:hAnsi="Tahoma" w:cs="Tahoma"/>
        </w:rPr>
        <w:lastRenderedPageBreak/>
        <w:t>Additional funding for wraparound childcare provision</w:t>
      </w:r>
    </w:p>
    <w:p w14:paraId="506A9607" w14:textId="77777777" w:rsidR="001B239B" w:rsidRDefault="001B239B" w:rsidP="001B239B">
      <w:pPr>
        <w:pStyle w:val="NormalWeb"/>
        <w:shd w:val="clear" w:color="auto" w:fill="FFFFFF"/>
        <w:spacing w:before="0" w:beforeAutospacing="0" w:after="0" w:afterAutospacing="0"/>
        <w:rPr>
          <w:rFonts w:ascii="Tahoma" w:hAnsi="Tahoma" w:cs="Tahoma"/>
        </w:rPr>
      </w:pPr>
    </w:p>
    <w:p w14:paraId="6923B598" w14:textId="33AC8179" w:rsidR="00A30258" w:rsidRPr="00A30258" w:rsidRDefault="00A30258" w:rsidP="001B239B">
      <w:pPr>
        <w:pStyle w:val="NormalWeb"/>
        <w:shd w:val="clear" w:color="auto" w:fill="FFFFFF"/>
        <w:spacing w:before="0" w:beforeAutospacing="0" w:after="0" w:afterAutospacing="0"/>
        <w:rPr>
          <w:rFonts w:ascii="Tahoma" w:hAnsi="Tahoma" w:cs="Tahoma"/>
        </w:rPr>
      </w:pPr>
      <w:r w:rsidRPr="00A30258">
        <w:rPr>
          <w:rFonts w:ascii="Tahoma" w:hAnsi="Tahoma" w:cs="Tahoma"/>
        </w:rPr>
        <w:t xml:space="preserve">The Government will </w:t>
      </w:r>
      <w:r w:rsidR="00D3545C">
        <w:rPr>
          <w:rFonts w:ascii="Tahoma" w:hAnsi="Tahoma" w:cs="Tahoma"/>
        </w:rPr>
        <w:t>allocate funding to</w:t>
      </w:r>
      <w:r w:rsidRPr="00A30258">
        <w:rPr>
          <w:rFonts w:ascii="Tahoma" w:hAnsi="Tahoma" w:cs="Tahoma"/>
        </w:rPr>
        <w:t xml:space="preserve"> local authorities in England to s</w:t>
      </w:r>
      <w:r w:rsidR="00D3545C">
        <w:rPr>
          <w:rFonts w:ascii="Tahoma" w:hAnsi="Tahoma" w:cs="Tahoma"/>
        </w:rPr>
        <w:t xml:space="preserve">upport </w:t>
      </w:r>
      <w:r w:rsidRPr="00A30258">
        <w:rPr>
          <w:rFonts w:ascii="Tahoma" w:hAnsi="Tahoma" w:cs="Tahoma"/>
        </w:rPr>
        <w:t>additional wraparound childcare provision in schools</w:t>
      </w:r>
      <w:r w:rsidR="00D3545C">
        <w:rPr>
          <w:rFonts w:ascii="Tahoma" w:hAnsi="Tahoma" w:cs="Tahoma"/>
        </w:rPr>
        <w:t xml:space="preserve"> or in collaboration with other schools, private providers</w:t>
      </w:r>
      <w:r w:rsidRPr="00A30258">
        <w:rPr>
          <w:rFonts w:ascii="Tahoma" w:hAnsi="Tahoma" w:cs="Tahoma"/>
        </w:rPr>
        <w:t xml:space="preserve"> </w:t>
      </w:r>
      <w:r w:rsidR="00D3545C">
        <w:rPr>
          <w:rFonts w:ascii="Tahoma" w:hAnsi="Tahoma" w:cs="Tahoma"/>
        </w:rPr>
        <w:t xml:space="preserve">and childminders </w:t>
      </w:r>
      <w:r w:rsidRPr="00A30258">
        <w:rPr>
          <w:rFonts w:ascii="Tahoma" w:hAnsi="Tahoma" w:cs="Tahoma"/>
        </w:rPr>
        <w:t xml:space="preserve">for school age children from September 2024, with a view to all </w:t>
      </w:r>
      <w:r w:rsidR="00D3545C">
        <w:rPr>
          <w:rFonts w:ascii="Tahoma" w:hAnsi="Tahoma" w:cs="Tahoma"/>
        </w:rPr>
        <w:t xml:space="preserve">children having access to </w:t>
      </w:r>
      <w:r w:rsidR="007E4263">
        <w:rPr>
          <w:rFonts w:ascii="Tahoma" w:hAnsi="Tahoma" w:cs="Tahoma"/>
        </w:rPr>
        <w:t>sustainable</w:t>
      </w:r>
      <w:r w:rsidR="00D3545C">
        <w:rPr>
          <w:rFonts w:ascii="Tahoma" w:hAnsi="Tahoma" w:cs="Tahoma"/>
        </w:rPr>
        <w:t xml:space="preserve"> </w:t>
      </w:r>
      <w:r w:rsidRPr="00A30258">
        <w:rPr>
          <w:rFonts w:ascii="Tahoma" w:hAnsi="Tahoma" w:cs="Tahoma"/>
        </w:rPr>
        <w:t xml:space="preserve">wraparound care </w:t>
      </w:r>
      <w:r w:rsidR="00D3545C">
        <w:rPr>
          <w:rFonts w:ascii="Tahoma" w:hAnsi="Tahoma" w:cs="Tahoma"/>
        </w:rPr>
        <w:t xml:space="preserve">(8.00am to 6.00pm) </w:t>
      </w:r>
      <w:r w:rsidRPr="00A30258">
        <w:rPr>
          <w:rFonts w:ascii="Tahoma" w:hAnsi="Tahoma" w:cs="Tahoma"/>
        </w:rPr>
        <w:t>by September 2026.</w:t>
      </w:r>
      <w:r w:rsidR="00D3545C">
        <w:rPr>
          <w:rFonts w:ascii="Tahoma" w:hAnsi="Tahoma" w:cs="Tahoma"/>
        </w:rPr>
        <w:t xml:space="preserve"> </w:t>
      </w:r>
      <w:r w:rsidR="007E4263">
        <w:rPr>
          <w:rFonts w:ascii="Tahoma" w:hAnsi="Tahoma" w:cs="Tahoma"/>
        </w:rPr>
        <w:t xml:space="preserve">This will be funded by parents however, some families may be able to have access to tax free childcare. </w:t>
      </w:r>
    </w:p>
    <w:p w14:paraId="74EF40B8" w14:textId="77777777" w:rsidR="001B239B" w:rsidRDefault="001B239B" w:rsidP="001B239B">
      <w:pPr>
        <w:pStyle w:val="NormalWeb"/>
        <w:shd w:val="clear" w:color="auto" w:fill="FFFFFF"/>
        <w:spacing w:before="0" w:beforeAutospacing="0" w:after="0" w:afterAutospacing="0"/>
        <w:rPr>
          <w:rStyle w:val="Strong"/>
          <w:rFonts w:ascii="Tahoma" w:hAnsi="Tahoma" w:cs="Tahoma"/>
        </w:rPr>
      </w:pPr>
    </w:p>
    <w:p w14:paraId="19FA7983" w14:textId="6BD8BD9E" w:rsidR="00A30258" w:rsidRPr="00A30258" w:rsidRDefault="00A30258" w:rsidP="001B239B">
      <w:pPr>
        <w:pStyle w:val="NormalWeb"/>
        <w:shd w:val="clear" w:color="auto" w:fill="FFFFFF"/>
        <w:spacing w:before="0" w:beforeAutospacing="0" w:after="0" w:afterAutospacing="0"/>
        <w:rPr>
          <w:rFonts w:ascii="Tahoma" w:hAnsi="Tahoma" w:cs="Tahoma"/>
        </w:rPr>
      </w:pPr>
      <w:r w:rsidRPr="00A30258">
        <w:rPr>
          <w:rStyle w:val="Strong"/>
          <w:rFonts w:ascii="Tahoma" w:hAnsi="Tahoma" w:cs="Tahoma"/>
        </w:rPr>
        <w:t>Changes to staff ratios</w:t>
      </w:r>
    </w:p>
    <w:p w14:paraId="2F4755A9" w14:textId="77777777" w:rsidR="001B239B" w:rsidRDefault="001B239B" w:rsidP="001B239B">
      <w:pPr>
        <w:pStyle w:val="NormalWeb"/>
        <w:shd w:val="clear" w:color="auto" w:fill="FFFFFF"/>
        <w:spacing w:before="0" w:beforeAutospacing="0" w:after="0" w:afterAutospacing="0"/>
        <w:rPr>
          <w:rFonts w:ascii="Tahoma" w:hAnsi="Tahoma" w:cs="Tahoma"/>
        </w:rPr>
      </w:pPr>
    </w:p>
    <w:p w14:paraId="391462A5" w14:textId="1992C975" w:rsidR="00A30258" w:rsidRPr="00A30258" w:rsidRDefault="00A30258" w:rsidP="001B239B">
      <w:pPr>
        <w:pStyle w:val="NormalWeb"/>
        <w:shd w:val="clear" w:color="auto" w:fill="FFFFFF"/>
        <w:spacing w:before="0" w:beforeAutospacing="0" w:after="0" w:afterAutospacing="0"/>
        <w:rPr>
          <w:rFonts w:ascii="Tahoma" w:hAnsi="Tahoma" w:cs="Tahoma"/>
        </w:rPr>
      </w:pPr>
      <w:r w:rsidRPr="00A30258">
        <w:rPr>
          <w:rFonts w:ascii="Tahoma" w:hAnsi="Tahoma" w:cs="Tahoma"/>
        </w:rPr>
        <w:t>The Chancellor confirmed that childcare providers in England will have more flexibility in how they can operate, with an ‘optional’ change introduced for the minimum staff to child ratios when caring for two year olds, moving from 1 carer to 4 children to 1 carer to 5 children, to align with Scotland.</w:t>
      </w:r>
    </w:p>
    <w:p w14:paraId="2090C98C" w14:textId="77777777" w:rsidR="001B239B" w:rsidRDefault="001B239B" w:rsidP="001B239B">
      <w:pPr>
        <w:pStyle w:val="NormalWeb"/>
        <w:shd w:val="clear" w:color="auto" w:fill="FFFFFF"/>
        <w:spacing w:before="0" w:beforeAutospacing="0" w:after="0" w:afterAutospacing="0"/>
        <w:rPr>
          <w:rStyle w:val="Strong"/>
          <w:rFonts w:ascii="Tahoma" w:hAnsi="Tahoma" w:cs="Tahoma"/>
        </w:rPr>
      </w:pPr>
    </w:p>
    <w:p w14:paraId="5E19156D" w14:textId="130E243C" w:rsidR="00A30258" w:rsidRPr="00A30258" w:rsidRDefault="00A30258" w:rsidP="001B239B">
      <w:pPr>
        <w:pStyle w:val="NormalWeb"/>
        <w:shd w:val="clear" w:color="auto" w:fill="FFFFFF"/>
        <w:spacing w:before="0" w:beforeAutospacing="0" w:after="0" w:afterAutospacing="0"/>
        <w:rPr>
          <w:rFonts w:ascii="Tahoma" w:hAnsi="Tahoma" w:cs="Tahoma"/>
        </w:rPr>
      </w:pPr>
      <w:r w:rsidRPr="00A30258">
        <w:rPr>
          <w:rStyle w:val="Strong"/>
          <w:rFonts w:ascii="Tahoma" w:hAnsi="Tahoma" w:cs="Tahoma"/>
        </w:rPr>
        <w:t>Financial incentives for childminders</w:t>
      </w:r>
    </w:p>
    <w:p w14:paraId="55EF0AC5" w14:textId="77777777" w:rsidR="001B239B" w:rsidRDefault="001B239B" w:rsidP="001B239B">
      <w:pPr>
        <w:pStyle w:val="NormalWeb"/>
        <w:shd w:val="clear" w:color="auto" w:fill="FFFFFF"/>
        <w:spacing w:before="0" w:beforeAutospacing="0" w:after="0" w:afterAutospacing="0"/>
        <w:rPr>
          <w:rFonts w:ascii="Tahoma" w:hAnsi="Tahoma" w:cs="Tahoma"/>
        </w:rPr>
      </w:pPr>
    </w:p>
    <w:p w14:paraId="0357ED5D" w14:textId="5EAE0B29" w:rsidR="00A30258" w:rsidRPr="00A30258" w:rsidRDefault="00A30258" w:rsidP="001B239B">
      <w:pPr>
        <w:pStyle w:val="NormalWeb"/>
        <w:shd w:val="clear" w:color="auto" w:fill="FFFFFF"/>
        <w:spacing w:before="0" w:beforeAutospacing="0" w:after="0" w:afterAutospacing="0"/>
        <w:rPr>
          <w:rFonts w:ascii="Tahoma" w:hAnsi="Tahoma" w:cs="Tahoma"/>
        </w:rPr>
      </w:pPr>
      <w:r w:rsidRPr="00A30258">
        <w:rPr>
          <w:rFonts w:ascii="Tahoma" w:hAnsi="Tahoma" w:cs="Tahoma"/>
        </w:rPr>
        <w:t>Reflecting on the decline in the number of childminders in recent years, the Chancellor introduced a new pilot of a financial incentive payment for childminders in England, aimed at encouraging more people to join the profession. This will be a one off payment of £600, rising to £1,200 for those joining through an agency.</w:t>
      </w:r>
    </w:p>
    <w:p w14:paraId="0782EDF7" w14:textId="77777777" w:rsidR="00A30258" w:rsidRPr="00A30258" w:rsidRDefault="00A30258" w:rsidP="00A30258">
      <w:pPr>
        <w:rPr>
          <w:rFonts w:ascii="Tahoma" w:hAnsi="Tahoma" w:cs="Tahoma"/>
          <w:sz w:val="24"/>
          <w:szCs w:val="24"/>
        </w:rPr>
      </w:pPr>
    </w:p>
    <w:p w14:paraId="488A160B" w14:textId="4E7D1077" w:rsidR="009D3FBC" w:rsidRDefault="009D3FBC">
      <w:pPr>
        <w:rPr>
          <w:rFonts w:ascii="Tahoma" w:hAnsi="Tahoma" w:cs="Tahoma"/>
          <w:sz w:val="24"/>
          <w:szCs w:val="24"/>
        </w:rPr>
      </w:pPr>
    </w:p>
    <w:p w14:paraId="69E5938D" w14:textId="77777777" w:rsidR="001B239B" w:rsidRDefault="001B239B">
      <w:pPr>
        <w:rPr>
          <w:rFonts w:ascii="Tahoma" w:eastAsiaTheme="majorEastAsia" w:hAnsi="Tahoma" w:cs="Tahoma"/>
          <w:b/>
          <w:bCs/>
          <w:color w:val="0070C0"/>
          <w:sz w:val="56"/>
          <w:szCs w:val="56"/>
        </w:rPr>
      </w:pPr>
      <w:r>
        <w:rPr>
          <w:rFonts w:ascii="Tahoma" w:hAnsi="Tahoma" w:cs="Tahoma"/>
          <w:b/>
          <w:bCs/>
          <w:color w:val="0070C0"/>
          <w:sz w:val="56"/>
          <w:szCs w:val="56"/>
        </w:rPr>
        <w:br w:type="page"/>
      </w:r>
    </w:p>
    <w:p w14:paraId="01AD8BCE" w14:textId="77777777" w:rsidR="000D59B6" w:rsidRPr="00383444" w:rsidRDefault="000D59B6" w:rsidP="000D59B6">
      <w:pPr>
        <w:pStyle w:val="Heading1"/>
        <w:rPr>
          <w:rFonts w:ascii="Tahoma" w:hAnsi="Tahoma" w:cs="Tahoma"/>
          <w:b/>
          <w:bCs/>
          <w:color w:val="0070C0"/>
          <w:sz w:val="56"/>
          <w:szCs w:val="56"/>
        </w:rPr>
      </w:pPr>
      <w:r w:rsidRPr="00383444">
        <w:rPr>
          <w:rFonts w:ascii="Tahoma" w:hAnsi="Tahoma" w:cs="Tahoma"/>
          <w:b/>
          <w:bCs/>
          <w:color w:val="0070C0"/>
          <w:sz w:val="56"/>
          <w:szCs w:val="56"/>
        </w:rPr>
        <w:lastRenderedPageBreak/>
        <w:t>Unlocking Talent- A Plan for Social Mobility</w:t>
      </w:r>
    </w:p>
    <w:p w14:paraId="18AAAE08" w14:textId="77777777" w:rsidR="000D59B6" w:rsidRPr="00383444" w:rsidRDefault="000D59B6" w:rsidP="008371E0">
      <w:pPr>
        <w:pStyle w:val="ListParagraph"/>
        <w:ind w:left="0"/>
        <w:rPr>
          <w:rFonts w:ascii="Tahoma" w:hAnsi="Tahoma" w:cs="Tahoma"/>
          <w:sz w:val="24"/>
          <w:szCs w:val="24"/>
        </w:rPr>
      </w:pPr>
    </w:p>
    <w:p w14:paraId="122154A2" w14:textId="68527DC5" w:rsidR="00985886" w:rsidRDefault="000D59B6" w:rsidP="008371E0">
      <w:pPr>
        <w:pStyle w:val="ListParagraph"/>
        <w:ind w:left="0"/>
        <w:rPr>
          <w:rFonts w:ascii="Tahoma" w:hAnsi="Tahoma" w:cs="Tahoma"/>
          <w:sz w:val="24"/>
          <w:szCs w:val="24"/>
        </w:rPr>
      </w:pPr>
      <w:r w:rsidRPr="00383444">
        <w:rPr>
          <w:rFonts w:ascii="Tahoma" w:hAnsi="Tahoma" w:cs="Tahoma"/>
          <w:sz w:val="24"/>
          <w:szCs w:val="24"/>
        </w:rPr>
        <w:t xml:space="preserve">A </w:t>
      </w:r>
      <w:r w:rsidR="007E4263">
        <w:rPr>
          <w:rFonts w:ascii="Tahoma" w:hAnsi="Tahoma" w:cs="Tahoma"/>
          <w:sz w:val="24"/>
          <w:szCs w:val="24"/>
        </w:rPr>
        <w:t>strong</w:t>
      </w:r>
      <w:r w:rsidRPr="00383444">
        <w:rPr>
          <w:rFonts w:ascii="Tahoma" w:hAnsi="Tahoma" w:cs="Tahoma"/>
          <w:sz w:val="24"/>
          <w:szCs w:val="24"/>
        </w:rPr>
        <w:t xml:space="preserve"> early years education is the cornerstone of improving social mobility and therefore the focus of our first life-stage ambition in this plan. </w:t>
      </w:r>
    </w:p>
    <w:p w14:paraId="7A0F3473" w14:textId="6ED3076C" w:rsidR="00985886" w:rsidRDefault="00985886" w:rsidP="008371E0">
      <w:pPr>
        <w:pStyle w:val="ListParagraph"/>
        <w:ind w:left="0"/>
        <w:rPr>
          <w:rFonts w:ascii="Tahoma" w:hAnsi="Tahoma" w:cs="Tahoma"/>
          <w:sz w:val="24"/>
          <w:szCs w:val="24"/>
        </w:rPr>
      </w:pPr>
      <w:r>
        <w:rPr>
          <w:rFonts w:ascii="Times New Roman" w:hAnsi="Times New Roman" w:cs="Times New Roman"/>
          <w:noProof/>
          <w:kern w:val="0"/>
          <w:sz w:val="24"/>
          <w:szCs w:val="24"/>
          <w14:ligatures w14:val="none"/>
        </w:rPr>
        <w:drawing>
          <wp:anchor distT="36576" distB="36576" distL="36576" distR="36576" simplePos="0" relativeHeight="251668480" behindDoc="0" locked="0" layoutInCell="1" allowOverlap="1" wp14:anchorId="41B86612" wp14:editId="6F6093DF">
            <wp:simplePos x="0" y="0"/>
            <wp:positionH relativeFrom="margin">
              <wp:posOffset>5182870</wp:posOffset>
            </wp:positionH>
            <wp:positionV relativeFrom="paragraph">
              <wp:posOffset>50800</wp:posOffset>
            </wp:positionV>
            <wp:extent cx="3714750" cy="3636010"/>
            <wp:effectExtent l="1270" t="0" r="1270" b="1270"/>
            <wp:wrapSquare wrapText="bothSides"/>
            <wp:docPr id="8" name="Picture 8" descr="A child playing with a toy tr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hild playing with a toy train&#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l="20651" r="14374" b="15201"/>
                    <a:stretch>
                      <a:fillRect/>
                    </a:stretch>
                  </pic:blipFill>
                  <pic:spPr bwMode="auto">
                    <a:xfrm rot="5400000">
                      <a:off x="0" y="0"/>
                      <a:ext cx="3714750" cy="36360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93E2C6" w14:textId="684DB8DF" w:rsidR="00985886" w:rsidRDefault="000D59B6" w:rsidP="008371E0">
      <w:pPr>
        <w:pStyle w:val="ListParagraph"/>
        <w:ind w:left="0"/>
        <w:rPr>
          <w:rFonts w:ascii="Tahoma" w:hAnsi="Tahoma" w:cs="Tahoma"/>
          <w:sz w:val="24"/>
          <w:szCs w:val="24"/>
        </w:rPr>
      </w:pPr>
      <w:r w:rsidRPr="00383444">
        <w:rPr>
          <w:rFonts w:ascii="Tahoma" w:hAnsi="Tahoma" w:cs="Tahoma"/>
          <w:sz w:val="24"/>
          <w:szCs w:val="24"/>
        </w:rPr>
        <w:t xml:space="preserve">These key years </w:t>
      </w:r>
      <w:r w:rsidR="007E4263">
        <w:rPr>
          <w:rFonts w:ascii="Tahoma" w:hAnsi="Tahoma" w:cs="Tahoma"/>
          <w:sz w:val="24"/>
          <w:szCs w:val="24"/>
        </w:rPr>
        <w:t xml:space="preserve">provide </w:t>
      </w:r>
      <w:r w:rsidRPr="00383444">
        <w:rPr>
          <w:rFonts w:ascii="Tahoma" w:hAnsi="Tahoma" w:cs="Tahoma"/>
          <w:sz w:val="24"/>
          <w:szCs w:val="24"/>
        </w:rPr>
        <w:t xml:space="preserve">the opportunity to </w:t>
      </w:r>
      <w:r w:rsidR="007E4263">
        <w:rPr>
          <w:rFonts w:ascii="Tahoma" w:hAnsi="Tahoma" w:cs="Tahoma"/>
          <w:sz w:val="24"/>
          <w:szCs w:val="24"/>
        </w:rPr>
        <w:t>ensure</w:t>
      </w:r>
      <w:r w:rsidRPr="00383444">
        <w:rPr>
          <w:rFonts w:ascii="Tahoma" w:hAnsi="Tahoma" w:cs="Tahoma"/>
          <w:sz w:val="24"/>
          <w:szCs w:val="24"/>
        </w:rPr>
        <w:t xml:space="preserve"> that all children develop the strong cognitive, social and emotional foundations on which future success is built. </w:t>
      </w:r>
    </w:p>
    <w:p w14:paraId="148DA309" w14:textId="77777777" w:rsidR="00985886" w:rsidRDefault="00985886" w:rsidP="008371E0">
      <w:pPr>
        <w:pStyle w:val="ListParagraph"/>
        <w:ind w:left="0"/>
        <w:rPr>
          <w:rFonts w:ascii="Tahoma" w:hAnsi="Tahoma" w:cs="Tahoma"/>
          <w:sz w:val="24"/>
          <w:szCs w:val="24"/>
        </w:rPr>
      </w:pPr>
    </w:p>
    <w:p w14:paraId="44084830" w14:textId="406F9AAD" w:rsidR="00160B12" w:rsidRDefault="000D59B6" w:rsidP="008371E0">
      <w:pPr>
        <w:pStyle w:val="ListParagraph"/>
        <w:ind w:left="0"/>
        <w:rPr>
          <w:rFonts w:ascii="Times New Roman" w:hAnsi="Times New Roman" w:cs="Times New Roman"/>
          <w:kern w:val="0"/>
          <w:sz w:val="24"/>
          <w:szCs w:val="24"/>
          <w14:ligatures w14:val="none"/>
        </w:rPr>
      </w:pPr>
      <w:r w:rsidRPr="00383444">
        <w:rPr>
          <w:rFonts w:ascii="Tahoma" w:hAnsi="Tahoma" w:cs="Tahoma"/>
          <w:sz w:val="24"/>
          <w:szCs w:val="24"/>
        </w:rPr>
        <w:t>Best quality early years settings are proof that prevention is better than cure, putting children from all backgrounds on the right track from the very beginning and enabling them to begin school in a position to thrive.</w:t>
      </w:r>
      <w:r w:rsidR="00985886" w:rsidRPr="00985886">
        <w:rPr>
          <w:rFonts w:ascii="Times New Roman" w:hAnsi="Times New Roman" w:cs="Times New Roman"/>
          <w:kern w:val="0"/>
          <w:sz w:val="24"/>
          <w:szCs w:val="24"/>
          <w14:ligatures w14:val="none"/>
        </w:rPr>
        <w:t xml:space="preserve"> </w:t>
      </w:r>
    </w:p>
    <w:p w14:paraId="75A1D62B" w14:textId="77777777" w:rsidR="00985886" w:rsidRDefault="00985886" w:rsidP="008371E0">
      <w:pPr>
        <w:pStyle w:val="ListParagraph"/>
        <w:ind w:left="0"/>
        <w:rPr>
          <w:rFonts w:ascii="Times New Roman" w:hAnsi="Times New Roman" w:cs="Times New Roman"/>
          <w:kern w:val="0"/>
          <w:sz w:val="24"/>
          <w:szCs w:val="24"/>
          <w14:ligatures w14:val="none"/>
        </w:rPr>
      </w:pPr>
    </w:p>
    <w:p w14:paraId="719975DD" w14:textId="71E7FB75" w:rsidR="00C63DAD" w:rsidRPr="00C63DAD" w:rsidRDefault="00C63DAD" w:rsidP="00C63DAD">
      <w:pPr>
        <w:pStyle w:val="ListParagraph"/>
        <w:ind w:left="0"/>
        <w:rPr>
          <w:rFonts w:ascii="Tahoma" w:hAnsi="Tahoma" w:cs="Tahoma"/>
          <w:b/>
          <w:bCs/>
          <w:color w:val="0070C0"/>
          <w:sz w:val="36"/>
          <w:szCs w:val="36"/>
        </w:rPr>
      </w:pPr>
      <w:r w:rsidRPr="00C63DAD">
        <w:rPr>
          <w:rFonts w:ascii="Tahoma" w:hAnsi="Tahoma" w:cs="Tahoma"/>
          <w:b/>
          <w:bCs/>
          <w:color w:val="0070C0"/>
          <w:sz w:val="36"/>
          <w:szCs w:val="36"/>
        </w:rPr>
        <w:t>“Look at yourself in the mirror and don’t be afraid to notice how beautiful you are</w:t>
      </w:r>
      <w:r>
        <w:rPr>
          <w:rFonts w:ascii="Tahoma" w:hAnsi="Tahoma" w:cs="Tahoma"/>
          <w:b/>
          <w:bCs/>
          <w:color w:val="0070C0"/>
          <w:sz w:val="36"/>
          <w:szCs w:val="36"/>
        </w:rPr>
        <w:t>.</w:t>
      </w:r>
      <w:r w:rsidRPr="00C63DAD">
        <w:rPr>
          <w:rFonts w:ascii="Tahoma" w:hAnsi="Tahoma" w:cs="Tahoma"/>
          <w:b/>
          <w:bCs/>
          <w:color w:val="0070C0"/>
          <w:sz w:val="36"/>
          <w:szCs w:val="36"/>
        </w:rPr>
        <w:t>”</w:t>
      </w:r>
    </w:p>
    <w:p w14:paraId="58BD5162" w14:textId="77777777" w:rsidR="00C63DAD" w:rsidRDefault="00C63DAD" w:rsidP="00C63DAD">
      <w:pPr>
        <w:pStyle w:val="ListParagraph"/>
        <w:ind w:left="0"/>
        <w:rPr>
          <w:rFonts w:ascii="Tahoma" w:hAnsi="Tahoma" w:cs="Tahoma"/>
          <w:b/>
          <w:bCs/>
          <w:sz w:val="24"/>
          <w:szCs w:val="24"/>
        </w:rPr>
      </w:pPr>
    </w:p>
    <w:p w14:paraId="546ACAE6" w14:textId="30160B54" w:rsidR="00985886" w:rsidRDefault="00C63DAD" w:rsidP="00C63DAD">
      <w:pPr>
        <w:pStyle w:val="ListParagraph"/>
        <w:ind w:left="0"/>
        <w:rPr>
          <w:rFonts w:ascii="Tahoma" w:hAnsi="Tahoma" w:cs="Tahoma"/>
          <w:b/>
          <w:bCs/>
          <w:sz w:val="24"/>
          <w:szCs w:val="24"/>
        </w:rPr>
      </w:pPr>
      <w:r w:rsidRPr="00C63DAD">
        <w:rPr>
          <w:rFonts w:ascii="Tahoma" w:hAnsi="Tahoma" w:cs="Tahoma"/>
          <w:b/>
          <w:bCs/>
          <w:sz w:val="24"/>
          <w:szCs w:val="24"/>
        </w:rPr>
        <w:t>Yoko Ono</w:t>
      </w:r>
    </w:p>
    <w:p w14:paraId="261B7A4A" w14:textId="77777777" w:rsidR="00EC4AE0" w:rsidRDefault="00EC4AE0">
      <w:pPr>
        <w:rPr>
          <w:rFonts w:ascii="Tahoma" w:hAnsi="Tahoma" w:cs="Tahoma"/>
          <w:b/>
          <w:bCs/>
          <w:sz w:val="24"/>
          <w:szCs w:val="24"/>
        </w:rPr>
      </w:pPr>
      <w:r>
        <w:rPr>
          <w:rFonts w:ascii="Tahoma" w:hAnsi="Tahoma" w:cs="Tahoma"/>
          <w:b/>
          <w:bCs/>
          <w:sz w:val="24"/>
          <w:szCs w:val="24"/>
        </w:rPr>
        <w:br w:type="page"/>
      </w:r>
    </w:p>
    <w:p w14:paraId="6C495828" w14:textId="6497A55C" w:rsidR="002E78B2" w:rsidRDefault="002E78B2" w:rsidP="002E78B2">
      <w:pPr>
        <w:rPr>
          <w:rFonts w:ascii="Tahoma" w:hAnsi="Tahoma" w:cs="Tahoma"/>
          <w:b/>
          <w:bCs/>
          <w:color w:val="0070C0"/>
          <w:sz w:val="56"/>
          <w:szCs w:val="56"/>
        </w:rPr>
      </w:pPr>
      <w:r>
        <w:rPr>
          <w:rFonts w:ascii="Tahoma" w:hAnsi="Tahoma" w:cs="Tahoma"/>
          <w:b/>
          <w:bCs/>
          <w:color w:val="0070C0"/>
          <w:sz w:val="56"/>
          <w:szCs w:val="56"/>
        </w:rPr>
        <w:lastRenderedPageBreak/>
        <w:t>Sefton Child Poverty Strategy</w:t>
      </w:r>
    </w:p>
    <w:p w14:paraId="7D4488C8" w14:textId="4F7D3019" w:rsidR="002E78B2" w:rsidRDefault="002E78B2" w:rsidP="002E78B2">
      <w:pPr>
        <w:rPr>
          <w:rFonts w:ascii="Tahoma" w:hAnsi="Tahoma" w:cs="Tahoma"/>
          <w:sz w:val="24"/>
          <w:szCs w:val="24"/>
        </w:rPr>
      </w:pPr>
      <w:r w:rsidRPr="008743D3">
        <w:rPr>
          <w:rFonts w:ascii="Tahoma" w:hAnsi="Tahoma" w:cs="Tahoma"/>
          <w:sz w:val="24"/>
          <w:szCs w:val="24"/>
        </w:rPr>
        <w:t xml:space="preserve">The Sefton Early Years Strategy is aligned to the Sefton </w:t>
      </w:r>
      <w:r>
        <w:rPr>
          <w:rFonts w:ascii="Tahoma" w:hAnsi="Tahoma" w:cs="Tahoma"/>
          <w:sz w:val="24"/>
          <w:szCs w:val="24"/>
        </w:rPr>
        <w:t xml:space="preserve">Child Poverty </w:t>
      </w:r>
      <w:r w:rsidRPr="008743D3">
        <w:rPr>
          <w:rFonts w:ascii="Tahoma" w:hAnsi="Tahoma" w:cs="Tahoma"/>
          <w:sz w:val="24"/>
          <w:szCs w:val="24"/>
        </w:rPr>
        <w:t>Strategy 2022</w:t>
      </w:r>
      <w:r w:rsidRPr="002E78B2">
        <w:rPr>
          <w:rFonts w:ascii="Tahoma" w:hAnsi="Tahoma" w:cs="Tahoma"/>
          <w:sz w:val="24"/>
          <w:szCs w:val="24"/>
        </w:rPr>
        <w:t>: Sefton’s Tackling Poverty Strategy sets out a blueprint for our approach to tackling child poverty in Sefton.</w:t>
      </w:r>
      <w:r w:rsidR="00627DCA" w:rsidRPr="00627DCA">
        <w:rPr>
          <w:noProof/>
        </w:rPr>
        <w:t xml:space="preserve"> </w:t>
      </w:r>
    </w:p>
    <w:p w14:paraId="49C42A06" w14:textId="10AB0D6C" w:rsidR="00C63DAD" w:rsidRDefault="00627DCA">
      <w:pPr>
        <w:rPr>
          <w:rFonts w:ascii="Tahoma" w:hAnsi="Tahoma" w:cs="Tahoma"/>
          <w:b/>
          <w:bCs/>
          <w:sz w:val="24"/>
          <w:szCs w:val="24"/>
        </w:rPr>
      </w:pPr>
      <w:r w:rsidRPr="00627DCA">
        <w:rPr>
          <w:rFonts w:ascii="Tahoma" w:hAnsi="Tahoma" w:cs="Tahoma"/>
          <w:noProof/>
          <w:sz w:val="24"/>
          <w:szCs w:val="24"/>
        </w:rPr>
        <w:drawing>
          <wp:anchor distT="0" distB="0" distL="114300" distR="114300" simplePos="0" relativeHeight="251718656" behindDoc="0" locked="0" layoutInCell="1" allowOverlap="1" wp14:anchorId="1FFCA413" wp14:editId="4FEA4DD0">
            <wp:simplePos x="0" y="0"/>
            <wp:positionH relativeFrom="column">
              <wp:posOffset>-272991</wp:posOffset>
            </wp:positionH>
            <wp:positionV relativeFrom="paragraph">
              <wp:posOffset>6243</wp:posOffset>
            </wp:positionV>
            <wp:extent cx="6924040" cy="4565650"/>
            <wp:effectExtent l="0" t="0" r="0" b="6350"/>
            <wp:wrapSquare wrapText="bothSides"/>
            <wp:docPr id="1794618324" name="Picture 1"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18324" name="Picture 1" descr="A table with text on i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924040" cy="4565650"/>
                    </a:xfrm>
                    <a:prstGeom prst="rect">
                      <a:avLst/>
                    </a:prstGeom>
                  </pic:spPr>
                </pic:pic>
              </a:graphicData>
            </a:graphic>
            <wp14:sizeRelH relativeFrom="page">
              <wp14:pctWidth>0</wp14:pctWidth>
            </wp14:sizeRelH>
            <wp14:sizeRelV relativeFrom="page">
              <wp14:pctHeight>0</wp14:pctHeight>
            </wp14:sizeRelV>
          </wp:anchor>
        </w:drawing>
      </w:r>
    </w:p>
    <w:p w14:paraId="350AE01D" w14:textId="30D40C84" w:rsidR="002E78B2" w:rsidRDefault="002E78B2">
      <w:pPr>
        <w:rPr>
          <w:rFonts w:ascii="Tahoma" w:eastAsiaTheme="majorEastAsia" w:hAnsi="Tahoma" w:cs="Tahoma"/>
          <w:b/>
          <w:bCs/>
          <w:color w:val="0070C0"/>
          <w:sz w:val="56"/>
          <w:szCs w:val="56"/>
        </w:rPr>
      </w:pPr>
      <w:r>
        <w:rPr>
          <w:rFonts w:ascii="Tahoma" w:hAnsi="Tahoma" w:cs="Tahoma"/>
          <w:b/>
          <w:bCs/>
          <w:color w:val="0070C0"/>
          <w:sz w:val="56"/>
          <w:szCs w:val="56"/>
        </w:rPr>
        <w:br w:type="page"/>
      </w:r>
    </w:p>
    <w:p w14:paraId="32AAD086" w14:textId="7E9BAB63" w:rsidR="00D0100A" w:rsidRPr="00D0100A" w:rsidRDefault="00D0100A" w:rsidP="00D0100A">
      <w:pPr>
        <w:pStyle w:val="Heading1"/>
        <w:rPr>
          <w:rFonts w:ascii="Tahoma" w:hAnsi="Tahoma" w:cs="Tahoma"/>
          <w:b/>
          <w:bCs/>
          <w:sz w:val="56"/>
          <w:szCs w:val="56"/>
        </w:rPr>
      </w:pPr>
      <w:r w:rsidRPr="00D0100A">
        <w:rPr>
          <w:rFonts w:ascii="Tahoma" w:hAnsi="Tahoma" w:cs="Tahoma"/>
          <w:b/>
          <w:bCs/>
          <w:color w:val="0070C0"/>
          <w:sz w:val="56"/>
          <w:szCs w:val="56"/>
        </w:rPr>
        <w:lastRenderedPageBreak/>
        <w:t>The 1001 Days Critical Manifesto</w:t>
      </w:r>
    </w:p>
    <w:p w14:paraId="15AA28A5" w14:textId="77777777" w:rsidR="00D0100A" w:rsidRDefault="00D0100A" w:rsidP="00C63DAD">
      <w:pPr>
        <w:pStyle w:val="ListParagraph"/>
        <w:ind w:left="0"/>
        <w:rPr>
          <w:rFonts w:ascii="Tahoma" w:hAnsi="Tahoma" w:cs="Tahoma"/>
          <w:b/>
          <w:bCs/>
          <w:sz w:val="24"/>
          <w:szCs w:val="24"/>
        </w:rPr>
      </w:pPr>
    </w:p>
    <w:p w14:paraId="0BE13F05" w14:textId="2E0EFA69" w:rsidR="00C63DAD" w:rsidRDefault="00D0100A" w:rsidP="00C63DAD">
      <w:pPr>
        <w:pStyle w:val="ListParagraph"/>
        <w:ind w:left="0"/>
        <w:rPr>
          <w:rFonts w:ascii="Tahoma" w:hAnsi="Tahoma" w:cs="Tahoma"/>
          <w:sz w:val="24"/>
          <w:szCs w:val="24"/>
        </w:rPr>
      </w:pPr>
      <w:r w:rsidRPr="00D0100A">
        <w:rPr>
          <w:rFonts w:ascii="Tahoma" w:hAnsi="Tahoma" w:cs="Tahoma"/>
          <w:sz w:val="24"/>
          <w:szCs w:val="24"/>
        </w:rPr>
        <w:t>This highlights the period between conception and a child’s second birthday as a critical time. During this time of rapid growth, babies’ brains are shaped by their experiences, particularly the interactions they have with their parents and other caregivers. What happens during this time lays the foundations for future development. Pregnancy and the birth of a baby is a critical ‘window of opportunity’ when parents are especially receptive to offers of advice and support.</w:t>
      </w:r>
    </w:p>
    <w:p w14:paraId="35F90E88" w14:textId="5CB6B346" w:rsidR="00601E74" w:rsidRDefault="00601E74" w:rsidP="00C63DAD">
      <w:pPr>
        <w:pStyle w:val="ListParagraph"/>
        <w:ind w:left="0"/>
        <w:rPr>
          <w:rFonts w:ascii="Tahoma" w:hAnsi="Tahoma" w:cs="Tahoma"/>
          <w:sz w:val="24"/>
          <w:szCs w:val="24"/>
        </w:rPr>
      </w:pPr>
      <w:r>
        <w:rPr>
          <w:rFonts w:ascii="Times New Roman" w:hAnsi="Times New Roman" w:cs="Times New Roman"/>
          <w:noProof/>
          <w:kern w:val="0"/>
          <w:sz w:val="24"/>
          <w:szCs w:val="24"/>
          <w14:ligatures w14:val="none"/>
        </w:rPr>
        <w:drawing>
          <wp:anchor distT="36576" distB="36576" distL="36576" distR="36576" simplePos="0" relativeHeight="251670528" behindDoc="0" locked="0" layoutInCell="1" allowOverlap="1" wp14:anchorId="3402AE2A" wp14:editId="680867DB">
            <wp:simplePos x="0" y="0"/>
            <wp:positionH relativeFrom="margin">
              <wp:align>left</wp:align>
            </wp:positionH>
            <wp:positionV relativeFrom="paragraph">
              <wp:posOffset>198755</wp:posOffset>
            </wp:positionV>
            <wp:extent cx="4870450" cy="1493520"/>
            <wp:effectExtent l="0" t="0" r="6350" b="0"/>
            <wp:wrapNone/>
            <wp:docPr id="9" name="Picture 9" descr="A close-up of a repo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report&#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0450" cy="1493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0" distB="0" distL="114300" distR="114300" simplePos="0" relativeHeight="251672576" behindDoc="0" locked="0" layoutInCell="1" allowOverlap="1" wp14:anchorId="2F7493D1" wp14:editId="5FFB3939">
            <wp:simplePos x="0" y="0"/>
            <wp:positionH relativeFrom="column">
              <wp:posOffset>5177155</wp:posOffset>
            </wp:positionH>
            <wp:positionV relativeFrom="paragraph">
              <wp:posOffset>194310</wp:posOffset>
            </wp:positionV>
            <wp:extent cx="3973830" cy="3974465"/>
            <wp:effectExtent l="0" t="0" r="7620" b="6985"/>
            <wp:wrapSquare wrapText="bothSides"/>
            <wp:docPr id="10" name="Picture 10" descr="A picture containing person, human face, toddler,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human face, toddler, cloth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3830" cy="3974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B8885" w14:textId="7A7B0689" w:rsidR="00601E74" w:rsidRDefault="00601E74" w:rsidP="00C63DAD">
      <w:pPr>
        <w:pStyle w:val="ListParagraph"/>
        <w:ind w:left="0"/>
        <w:rPr>
          <w:rFonts w:ascii="Tahoma" w:hAnsi="Tahoma" w:cs="Tahoma"/>
          <w:sz w:val="24"/>
          <w:szCs w:val="24"/>
        </w:rPr>
      </w:pPr>
    </w:p>
    <w:p w14:paraId="03AF740F" w14:textId="77777777" w:rsidR="00601E74" w:rsidRDefault="00601E74" w:rsidP="00C63DAD">
      <w:pPr>
        <w:pStyle w:val="ListParagraph"/>
        <w:ind w:left="0"/>
        <w:rPr>
          <w:rFonts w:ascii="Tahoma" w:hAnsi="Tahoma" w:cs="Tahoma"/>
          <w:sz w:val="24"/>
          <w:szCs w:val="24"/>
        </w:rPr>
      </w:pPr>
    </w:p>
    <w:p w14:paraId="1D54141E" w14:textId="77777777" w:rsidR="00601E74" w:rsidRDefault="00601E74" w:rsidP="00C63DAD">
      <w:pPr>
        <w:pStyle w:val="ListParagraph"/>
        <w:ind w:left="0"/>
        <w:rPr>
          <w:rFonts w:ascii="Tahoma" w:hAnsi="Tahoma" w:cs="Tahoma"/>
          <w:sz w:val="24"/>
          <w:szCs w:val="24"/>
        </w:rPr>
      </w:pPr>
    </w:p>
    <w:p w14:paraId="046B6898" w14:textId="77777777" w:rsidR="00601E74" w:rsidRDefault="00601E74" w:rsidP="00C63DAD">
      <w:pPr>
        <w:pStyle w:val="ListParagraph"/>
        <w:ind w:left="0"/>
        <w:rPr>
          <w:rFonts w:ascii="Tahoma" w:hAnsi="Tahoma" w:cs="Tahoma"/>
          <w:sz w:val="24"/>
          <w:szCs w:val="24"/>
        </w:rPr>
      </w:pPr>
    </w:p>
    <w:p w14:paraId="15A2AB17" w14:textId="77777777" w:rsidR="00601E74" w:rsidRDefault="00601E74" w:rsidP="00C63DAD">
      <w:pPr>
        <w:pStyle w:val="ListParagraph"/>
        <w:ind w:left="0"/>
        <w:rPr>
          <w:rFonts w:ascii="Tahoma" w:hAnsi="Tahoma" w:cs="Tahoma"/>
          <w:sz w:val="24"/>
          <w:szCs w:val="24"/>
        </w:rPr>
      </w:pPr>
    </w:p>
    <w:p w14:paraId="02BE2BAE" w14:textId="77777777" w:rsidR="00601E74" w:rsidRDefault="00601E74" w:rsidP="00C63DAD">
      <w:pPr>
        <w:pStyle w:val="ListParagraph"/>
        <w:ind w:left="0"/>
        <w:rPr>
          <w:rFonts w:ascii="Tahoma" w:hAnsi="Tahoma" w:cs="Tahoma"/>
          <w:sz w:val="24"/>
          <w:szCs w:val="24"/>
        </w:rPr>
      </w:pPr>
    </w:p>
    <w:p w14:paraId="5B5C865C" w14:textId="77777777" w:rsidR="00601E74" w:rsidRDefault="00601E74" w:rsidP="00C63DAD">
      <w:pPr>
        <w:pStyle w:val="ListParagraph"/>
        <w:ind w:left="0"/>
        <w:rPr>
          <w:rFonts w:ascii="Tahoma" w:hAnsi="Tahoma" w:cs="Tahoma"/>
          <w:sz w:val="24"/>
          <w:szCs w:val="24"/>
        </w:rPr>
      </w:pPr>
    </w:p>
    <w:p w14:paraId="153BF2FC" w14:textId="77777777" w:rsidR="00601E74" w:rsidRDefault="00601E74" w:rsidP="00C63DAD">
      <w:pPr>
        <w:pStyle w:val="ListParagraph"/>
        <w:ind w:left="0"/>
        <w:rPr>
          <w:rFonts w:ascii="Tahoma" w:hAnsi="Tahoma" w:cs="Tahoma"/>
          <w:sz w:val="24"/>
          <w:szCs w:val="24"/>
        </w:rPr>
      </w:pPr>
    </w:p>
    <w:p w14:paraId="3BC17B0A" w14:textId="43CF2CA7" w:rsidR="008D4281" w:rsidRPr="008D4281" w:rsidRDefault="008D4281" w:rsidP="008D4281">
      <w:pPr>
        <w:rPr>
          <w:rFonts w:ascii="Tahoma" w:hAnsi="Tahoma" w:cs="Tahoma"/>
          <w:b/>
          <w:bCs/>
          <w:color w:val="0070C0"/>
          <w:sz w:val="36"/>
          <w:szCs w:val="36"/>
        </w:rPr>
      </w:pPr>
      <w:r w:rsidRPr="008D4281">
        <w:rPr>
          <w:rFonts w:ascii="Tahoma" w:hAnsi="Tahoma" w:cs="Tahoma"/>
          <w:b/>
          <w:bCs/>
          <w:color w:val="0070C0"/>
          <w:sz w:val="36"/>
          <w:szCs w:val="36"/>
        </w:rPr>
        <w:t>“Children are not a distraction from more important work. They are the most important work.”</w:t>
      </w:r>
    </w:p>
    <w:p w14:paraId="7474C41C" w14:textId="0899FAEA" w:rsidR="00601E74" w:rsidRDefault="008D4281" w:rsidP="008D4281">
      <w:pPr>
        <w:pStyle w:val="ListParagraph"/>
        <w:ind w:left="0"/>
        <w:rPr>
          <w:rFonts w:ascii="Tahoma" w:hAnsi="Tahoma" w:cs="Tahoma"/>
          <w:b/>
          <w:bCs/>
          <w:sz w:val="24"/>
          <w:szCs w:val="24"/>
        </w:rPr>
      </w:pPr>
      <w:r w:rsidRPr="008D4281">
        <w:rPr>
          <w:rFonts w:ascii="Tahoma" w:hAnsi="Tahoma" w:cs="Tahoma"/>
          <w:b/>
          <w:bCs/>
          <w:sz w:val="24"/>
          <w:szCs w:val="24"/>
        </w:rPr>
        <w:t>C.S. Lewis, Author</w:t>
      </w:r>
    </w:p>
    <w:p w14:paraId="4BAB84F5" w14:textId="0E18867F" w:rsidR="008D4281" w:rsidRDefault="008D4281">
      <w:pPr>
        <w:rPr>
          <w:rFonts w:ascii="Tahoma" w:hAnsi="Tahoma" w:cs="Tahoma"/>
          <w:b/>
          <w:bCs/>
          <w:sz w:val="24"/>
          <w:szCs w:val="24"/>
        </w:rPr>
      </w:pPr>
      <w:r>
        <w:rPr>
          <w:rFonts w:ascii="Tahoma" w:hAnsi="Tahoma" w:cs="Tahoma"/>
          <w:b/>
          <w:bCs/>
          <w:sz w:val="24"/>
          <w:szCs w:val="24"/>
        </w:rPr>
        <w:br w:type="page"/>
      </w:r>
    </w:p>
    <w:p w14:paraId="27690CAD" w14:textId="77777777" w:rsidR="00425169" w:rsidRPr="00425169" w:rsidRDefault="00425169" w:rsidP="00425169">
      <w:pPr>
        <w:pStyle w:val="Heading1"/>
        <w:rPr>
          <w:rFonts w:ascii="Tahoma" w:hAnsi="Tahoma" w:cs="Tahoma"/>
          <w:b/>
          <w:bCs/>
          <w:color w:val="0070C0"/>
          <w:sz w:val="56"/>
          <w:szCs w:val="56"/>
        </w:rPr>
      </w:pPr>
      <w:r w:rsidRPr="00425169">
        <w:rPr>
          <w:rFonts w:ascii="Tahoma" w:hAnsi="Tahoma" w:cs="Tahoma"/>
          <w:b/>
          <w:bCs/>
          <w:color w:val="0070C0"/>
          <w:sz w:val="56"/>
          <w:szCs w:val="56"/>
        </w:rPr>
        <w:lastRenderedPageBreak/>
        <w:t>Early Years Foundation Stage</w:t>
      </w:r>
    </w:p>
    <w:p w14:paraId="28F839A7" w14:textId="77777777" w:rsidR="00425169" w:rsidRDefault="00425169" w:rsidP="00425169">
      <w:pPr>
        <w:pStyle w:val="ListParagraph"/>
        <w:ind w:left="0"/>
        <w:rPr>
          <w:rFonts w:ascii="Tahoma" w:hAnsi="Tahoma" w:cs="Tahoma"/>
          <w:b/>
          <w:bCs/>
          <w:sz w:val="24"/>
          <w:szCs w:val="24"/>
        </w:rPr>
      </w:pPr>
    </w:p>
    <w:p w14:paraId="53555F01" w14:textId="08BA2DCA" w:rsidR="00425169" w:rsidRPr="00425169" w:rsidRDefault="00425169" w:rsidP="00425169">
      <w:pPr>
        <w:pStyle w:val="ListParagraph"/>
        <w:ind w:left="0"/>
        <w:rPr>
          <w:rFonts w:ascii="Tahoma" w:hAnsi="Tahoma" w:cs="Tahoma"/>
          <w:sz w:val="24"/>
          <w:szCs w:val="24"/>
        </w:rPr>
      </w:pPr>
      <w:r w:rsidRPr="00425169">
        <w:rPr>
          <w:rFonts w:ascii="Tahoma" w:hAnsi="Tahoma" w:cs="Tahoma"/>
          <w:sz w:val="24"/>
          <w:szCs w:val="24"/>
        </w:rPr>
        <w:t xml:space="preserve">A secure, safe and happy childhood is important in its own right. </w:t>
      </w:r>
      <w:r w:rsidR="00A23103" w:rsidRPr="00B16C9B">
        <w:rPr>
          <w:rFonts w:ascii="Tahoma" w:hAnsi="Tahoma" w:cs="Tahoma"/>
          <w:sz w:val="24"/>
          <w:szCs w:val="24"/>
        </w:rPr>
        <w:t>High quality</w:t>
      </w:r>
      <w:r w:rsidRPr="00B16C9B">
        <w:rPr>
          <w:rFonts w:ascii="Tahoma" w:hAnsi="Tahoma" w:cs="Tahoma"/>
          <w:sz w:val="24"/>
          <w:szCs w:val="24"/>
        </w:rPr>
        <w:t xml:space="preserve"> parenting and early learning</w:t>
      </w:r>
      <w:r w:rsidRPr="00425169">
        <w:rPr>
          <w:rFonts w:ascii="Tahoma" w:hAnsi="Tahoma" w:cs="Tahoma"/>
          <w:sz w:val="24"/>
          <w:szCs w:val="24"/>
        </w:rPr>
        <w:t xml:space="preserve"> together provide the foundation children need to make the most of their abilities and talents as they grow up. </w:t>
      </w:r>
    </w:p>
    <w:p w14:paraId="0D2A895A" w14:textId="3B71186F" w:rsidR="00425169" w:rsidRPr="00425169" w:rsidRDefault="00425169" w:rsidP="00425169">
      <w:pPr>
        <w:pStyle w:val="ListParagraph"/>
        <w:rPr>
          <w:rFonts w:ascii="Tahoma" w:hAnsi="Tahoma" w:cs="Tahoma"/>
          <w:sz w:val="24"/>
          <w:szCs w:val="24"/>
        </w:rPr>
      </w:pPr>
    </w:p>
    <w:p w14:paraId="785FEAB6" w14:textId="587E1D4B" w:rsidR="00425169" w:rsidRPr="00425169" w:rsidRDefault="00AB326A" w:rsidP="00425169">
      <w:pPr>
        <w:pStyle w:val="ListParagraph"/>
        <w:ind w:left="0"/>
        <w:rPr>
          <w:rFonts w:ascii="Tahoma" w:hAnsi="Tahoma" w:cs="Tahoma"/>
          <w:sz w:val="24"/>
          <w:szCs w:val="24"/>
        </w:rPr>
      </w:pPr>
      <w:r>
        <w:rPr>
          <w:rFonts w:ascii="Times New Roman" w:hAnsi="Times New Roman" w:cs="Times New Roman"/>
          <w:noProof/>
          <w:kern w:val="0"/>
          <w:sz w:val="24"/>
          <w:szCs w:val="24"/>
          <w14:ligatures w14:val="none"/>
        </w:rPr>
        <w:drawing>
          <wp:anchor distT="0" distB="0" distL="114300" distR="114300" simplePos="0" relativeHeight="251674624" behindDoc="0" locked="0" layoutInCell="1" allowOverlap="1" wp14:anchorId="5D933E6F" wp14:editId="3616AE97">
            <wp:simplePos x="0" y="0"/>
            <wp:positionH relativeFrom="column">
              <wp:posOffset>4952010</wp:posOffset>
            </wp:positionH>
            <wp:positionV relativeFrom="paragraph">
              <wp:posOffset>12601</wp:posOffset>
            </wp:positionV>
            <wp:extent cx="3947795" cy="3947795"/>
            <wp:effectExtent l="0" t="0" r="0" b="0"/>
            <wp:wrapSquare wrapText="bothSides"/>
            <wp:docPr id="11" name="Picture 11" descr="A child sitting on a yellow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hild sitting on a yellow bal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7795" cy="394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25169" w:rsidRPr="00425169">
        <w:rPr>
          <w:rFonts w:ascii="Tahoma" w:hAnsi="Tahoma" w:cs="Tahoma"/>
          <w:sz w:val="24"/>
          <w:szCs w:val="24"/>
        </w:rPr>
        <w:t>The EYFS framework:</w:t>
      </w:r>
    </w:p>
    <w:p w14:paraId="496CDFBC" w14:textId="54E1E01F" w:rsidR="00425169" w:rsidRPr="00425169" w:rsidRDefault="00425169" w:rsidP="00425169">
      <w:pPr>
        <w:pStyle w:val="ListParagraph"/>
        <w:numPr>
          <w:ilvl w:val="0"/>
          <w:numId w:val="4"/>
        </w:numPr>
        <w:rPr>
          <w:rFonts w:ascii="Tahoma" w:hAnsi="Tahoma" w:cs="Tahoma"/>
          <w:sz w:val="24"/>
          <w:szCs w:val="24"/>
        </w:rPr>
      </w:pPr>
      <w:r w:rsidRPr="00425169">
        <w:rPr>
          <w:rFonts w:ascii="Tahoma" w:hAnsi="Tahoma" w:cs="Tahoma"/>
          <w:sz w:val="24"/>
          <w:szCs w:val="24"/>
        </w:rPr>
        <w:t>sets the standards that all early years providers must meet to ensure that children learn and develop well</w:t>
      </w:r>
    </w:p>
    <w:p w14:paraId="70D01C3D" w14:textId="0699F43B" w:rsidR="00425169" w:rsidRPr="00425169" w:rsidRDefault="00425169" w:rsidP="00425169">
      <w:pPr>
        <w:pStyle w:val="ListParagraph"/>
        <w:numPr>
          <w:ilvl w:val="0"/>
          <w:numId w:val="4"/>
        </w:numPr>
        <w:rPr>
          <w:rFonts w:ascii="Tahoma" w:hAnsi="Tahoma" w:cs="Tahoma"/>
          <w:sz w:val="24"/>
          <w:szCs w:val="24"/>
        </w:rPr>
      </w:pPr>
      <w:r w:rsidRPr="00425169">
        <w:rPr>
          <w:rFonts w:ascii="Tahoma" w:hAnsi="Tahoma" w:cs="Tahoma"/>
          <w:sz w:val="24"/>
          <w:szCs w:val="24"/>
        </w:rPr>
        <w:t>ensures children are kept healthy and safe</w:t>
      </w:r>
    </w:p>
    <w:p w14:paraId="5DEC614B" w14:textId="32FABEFF" w:rsidR="008D4281" w:rsidRDefault="00425169" w:rsidP="00425169">
      <w:pPr>
        <w:pStyle w:val="ListParagraph"/>
        <w:numPr>
          <w:ilvl w:val="0"/>
          <w:numId w:val="4"/>
        </w:numPr>
        <w:rPr>
          <w:rFonts w:ascii="Tahoma" w:hAnsi="Tahoma" w:cs="Tahoma"/>
          <w:sz w:val="24"/>
          <w:szCs w:val="24"/>
        </w:rPr>
      </w:pPr>
      <w:r w:rsidRPr="00425169">
        <w:rPr>
          <w:rFonts w:ascii="Tahoma" w:hAnsi="Tahoma" w:cs="Tahoma"/>
          <w:sz w:val="24"/>
          <w:szCs w:val="24"/>
        </w:rPr>
        <w:t>ensures that children have the knowledge and skills they need to start school</w:t>
      </w:r>
    </w:p>
    <w:p w14:paraId="0A4DEEDD" w14:textId="70D61C74" w:rsidR="000A0FEF" w:rsidRPr="000A0FEF" w:rsidRDefault="000A0FEF" w:rsidP="000A0FEF">
      <w:pPr>
        <w:rPr>
          <w:rFonts w:ascii="Tahoma" w:hAnsi="Tahoma" w:cs="Tahoma"/>
          <w:b/>
          <w:bCs/>
          <w:color w:val="0070C0"/>
          <w:sz w:val="36"/>
          <w:szCs w:val="36"/>
        </w:rPr>
      </w:pPr>
      <w:r w:rsidRPr="000A0FEF">
        <w:rPr>
          <w:rFonts w:ascii="Tahoma" w:hAnsi="Tahoma" w:cs="Tahoma"/>
          <w:b/>
          <w:bCs/>
          <w:color w:val="0070C0"/>
          <w:sz w:val="36"/>
          <w:szCs w:val="36"/>
        </w:rPr>
        <w:t>“The role of education is to interest the child profoundly in an external activity to which he will give all his potential</w:t>
      </w:r>
      <w:r>
        <w:rPr>
          <w:rFonts w:ascii="Tahoma" w:hAnsi="Tahoma" w:cs="Tahoma"/>
          <w:b/>
          <w:bCs/>
          <w:color w:val="0070C0"/>
          <w:sz w:val="36"/>
          <w:szCs w:val="36"/>
        </w:rPr>
        <w:t>.</w:t>
      </w:r>
      <w:r w:rsidRPr="000A0FEF">
        <w:rPr>
          <w:rFonts w:ascii="Tahoma" w:hAnsi="Tahoma" w:cs="Tahoma"/>
          <w:b/>
          <w:bCs/>
          <w:color w:val="0070C0"/>
          <w:sz w:val="36"/>
          <w:szCs w:val="36"/>
        </w:rPr>
        <w:t>”</w:t>
      </w:r>
    </w:p>
    <w:p w14:paraId="4179E8B7" w14:textId="142577E9" w:rsidR="00AB326A" w:rsidRDefault="000A0FEF" w:rsidP="000A0FEF">
      <w:pPr>
        <w:rPr>
          <w:rFonts w:ascii="Tahoma" w:hAnsi="Tahoma" w:cs="Tahoma"/>
          <w:b/>
          <w:bCs/>
          <w:sz w:val="24"/>
          <w:szCs w:val="24"/>
        </w:rPr>
      </w:pPr>
      <w:r w:rsidRPr="000A0FEF">
        <w:rPr>
          <w:rFonts w:ascii="Tahoma" w:hAnsi="Tahoma" w:cs="Tahoma"/>
          <w:b/>
          <w:bCs/>
          <w:sz w:val="24"/>
          <w:szCs w:val="24"/>
        </w:rPr>
        <w:t>Mar</w:t>
      </w:r>
      <w:r w:rsidR="00D62452">
        <w:rPr>
          <w:rFonts w:ascii="Tahoma" w:hAnsi="Tahoma" w:cs="Tahoma"/>
          <w:b/>
          <w:bCs/>
          <w:sz w:val="24"/>
          <w:szCs w:val="24"/>
        </w:rPr>
        <w:t>i</w:t>
      </w:r>
      <w:r w:rsidRPr="000A0FEF">
        <w:rPr>
          <w:rFonts w:ascii="Tahoma" w:hAnsi="Tahoma" w:cs="Tahoma"/>
          <w:b/>
          <w:bCs/>
          <w:sz w:val="24"/>
          <w:szCs w:val="24"/>
        </w:rPr>
        <w:t>a Montessori, Educator</w:t>
      </w:r>
    </w:p>
    <w:p w14:paraId="39BF0957" w14:textId="610E83C7" w:rsidR="000A0FEF" w:rsidRDefault="000A0FEF">
      <w:pPr>
        <w:rPr>
          <w:rFonts w:ascii="Tahoma" w:hAnsi="Tahoma" w:cs="Tahoma"/>
          <w:b/>
          <w:bCs/>
          <w:sz w:val="24"/>
          <w:szCs w:val="24"/>
        </w:rPr>
      </w:pPr>
      <w:r>
        <w:rPr>
          <w:rFonts w:ascii="Tahoma" w:hAnsi="Tahoma" w:cs="Tahoma"/>
          <w:b/>
          <w:bCs/>
          <w:sz w:val="24"/>
          <w:szCs w:val="24"/>
        </w:rPr>
        <w:br w:type="page"/>
      </w:r>
    </w:p>
    <w:p w14:paraId="441FE842" w14:textId="77777777" w:rsidR="00712AE9" w:rsidRPr="00712AE9" w:rsidRDefault="00712AE9" w:rsidP="00712AE9">
      <w:pPr>
        <w:pStyle w:val="Heading1"/>
        <w:rPr>
          <w:rFonts w:ascii="Tahoma" w:hAnsi="Tahoma" w:cs="Tahoma"/>
          <w:b/>
          <w:bCs/>
          <w:color w:val="0070C0"/>
          <w:sz w:val="56"/>
          <w:szCs w:val="56"/>
        </w:rPr>
      </w:pPr>
      <w:r w:rsidRPr="00712AE9">
        <w:rPr>
          <w:rFonts w:ascii="Tahoma" w:hAnsi="Tahoma" w:cs="Tahoma"/>
          <w:b/>
          <w:bCs/>
          <w:color w:val="0070C0"/>
          <w:sz w:val="56"/>
          <w:szCs w:val="56"/>
        </w:rPr>
        <w:lastRenderedPageBreak/>
        <w:t xml:space="preserve">Local Context </w:t>
      </w:r>
    </w:p>
    <w:p w14:paraId="08F1723F" w14:textId="77777777" w:rsidR="00712AE9" w:rsidRPr="00934067" w:rsidRDefault="00712AE9" w:rsidP="00712AE9">
      <w:pPr>
        <w:rPr>
          <w:rFonts w:ascii="Tahoma" w:hAnsi="Tahoma" w:cs="Tahoma"/>
          <w:b/>
          <w:bCs/>
          <w:sz w:val="16"/>
          <w:szCs w:val="16"/>
        </w:rPr>
      </w:pPr>
    </w:p>
    <w:p w14:paraId="722EDD56" w14:textId="2A96F6A3" w:rsidR="00712AE9" w:rsidRPr="00712AE9" w:rsidRDefault="00712AE9" w:rsidP="00712AE9">
      <w:pPr>
        <w:rPr>
          <w:rFonts w:ascii="Tahoma" w:hAnsi="Tahoma" w:cs="Tahoma"/>
          <w:sz w:val="24"/>
          <w:szCs w:val="24"/>
        </w:rPr>
      </w:pPr>
      <w:r w:rsidRPr="00712AE9">
        <w:rPr>
          <w:rFonts w:ascii="Tahoma" w:hAnsi="Tahoma" w:cs="Tahoma"/>
          <w:sz w:val="24"/>
          <w:szCs w:val="24"/>
        </w:rPr>
        <w:t xml:space="preserve">Investing in the early years of a child’s life with effective evidence-based interventions, with both universal services and also targeted approaches with families and children at risk, ensures all children will have improved outcomes and reduces inequalities. The cost benefit of this approach in terms of an ‘invest to save’ model for the future is also clearly evidenced. </w:t>
      </w:r>
    </w:p>
    <w:p w14:paraId="0AEE2854" w14:textId="7C808E46" w:rsidR="00712AE9" w:rsidRPr="00712AE9" w:rsidRDefault="00C65296" w:rsidP="00712AE9">
      <w:pPr>
        <w:rPr>
          <w:rFonts w:ascii="Tahoma" w:hAnsi="Tahoma" w:cs="Tahoma"/>
          <w:sz w:val="24"/>
          <w:szCs w:val="24"/>
        </w:rPr>
      </w:pPr>
      <w:r>
        <w:rPr>
          <w:rFonts w:ascii="Times New Roman" w:hAnsi="Times New Roman" w:cs="Times New Roman"/>
          <w:noProof/>
          <w:kern w:val="0"/>
          <w:sz w:val="24"/>
          <w:szCs w:val="24"/>
          <w14:ligatures w14:val="none"/>
        </w:rPr>
        <w:drawing>
          <wp:anchor distT="0" distB="0" distL="114300" distR="114300" simplePos="0" relativeHeight="251676672" behindDoc="0" locked="0" layoutInCell="1" allowOverlap="1" wp14:anchorId="18AF8823" wp14:editId="6C72B1DC">
            <wp:simplePos x="0" y="0"/>
            <wp:positionH relativeFrom="margin">
              <wp:posOffset>5664200</wp:posOffset>
            </wp:positionH>
            <wp:positionV relativeFrom="paragraph">
              <wp:posOffset>11430</wp:posOffset>
            </wp:positionV>
            <wp:extent cx="3192780" cy="3192780"/>
            <wp:effectExtent l="0" t="0" r="7620" b="7620"/>
            <wp:wrapSquare wrapText="bothSides"/>
            <wp:docPr id="12" name="Picture 12" descr="A child playing in the s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hild playing in the sand&#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2780" cy="319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2AE9" w:rsidRPr="00712AE9">
        <w:rPr>
          <w:rFonts w:ascii="Tahoma" w:hAnsi="Tahoma" w:cs="Tahoma"/>
          <w:sz w:val="24"/>
          <w:szCs w:val="24"/>
        </w:rPr>
        <w:t xml:space="preserve">Early intervention services directly support the most vulnerable children and families who require additional and intensive support, focusing on improving outcomes. Services aim to improve the resilience and well-being for children and families and ensure they are able to access the right services at the right time in the right place. They also aim to make a significant difference in reducing demand for statutory services and to provide support to families who are stepping down from statutory services. </w:t>
      </w:r>
    </w:p>
    <w:p w14:paraId="6D8DCA32" w14:textId="77777777" w:rsidR="00712AE9" w:rsidRPr="00712AE9" w:rsidRDefault="00712AE9" w:rsidP="00712AE9">
      <w:pPr>
        <w:rPr>
          <w:rFonts w:ascii="Tahoma" w:hAnsi="Tahoma" w:cs="Tahoma"/>
          <w:sz w:val="24"/>
          <w:szCs w:val="24"/>
        </w:rPr>
      </w:pPr>
      <w:r w:rsidRPr="00712AE9">
        <w:rPr>
          <w:rFonts w:ascii="Tahoma" w:hAnsi="Tahoma" w:cs="Tahoma"/>
          <w:sz w:val="24"/>
          <w:szCs w:val="24"/>
        </w:rPr>
        <w:t xml:space="preserve">This approach helps to provide responses to the most vulnerable families and reduce inter-generational cycles of poor outcomes. The approach has far-reaching implications, which extends to both universal and targeted services who work with adults, young people, children and families and who work across all sectors. </w:t>
      </w:r>
    </w:p>
    <w:p w14:paraId="04E24A08" w14:textId="1D63A7F6" w:rsidR="000A0FEF" w:rsidRDefault="00712AE9" w:rsidP="00712AE9">
      <w:pPr>
        <w:rPr>
          <w:rFonts w:ascii="Tahoma" w:hAnsi="Tahoma" w:cs="Tahoma"/>
          <w:sz w:val="24"/>
          <w:szCs w:val="24"/>
        </w:rPr>
      </w:pPr>
      <w:r w:rsidRPr="00712AE9">
        <w:rPr>
          <w:rFonts w:ascii="Tahoma" w:hAnsi="Tahoma" w:cs="Tahoma"/>
          <w:sz w:val="24"/>
          <w:szCs w:val="24"/>
        </w:rPr>
        <w:t>It aims to respond in a meaningful, supportive way, working with parents whenever possible. It takes into account that everyone involved with the family has an important part to play and puts wellbeing of children and families at the heart of any support.</w:t>
      </w:r>
    </w:p>
    <w:p w14:paraId="430CA784" w14:textId="1D39B668" w:rsidR="00AC0F05" w:rsidRPr="00AC0F05" w:rsidRDefault="00AC0F05" w:rsidP="00AC0F05">
      <w:pPr>
        <w:rPr>
          <w:rFonts w:ascii="Tahoma" w:hAnsi="Tahoma" w:cs="Tahoma"/>
          <w:b/>
          <w:bCs/>
          <w:color w:val="0070C0"/>
          <w:sz w:val="36"/>
          <w:szCs w:val="36"/>
        </w:rPr>
      </w:pPr>
      <w:r w:rsidRPr="00AC0F05">
        <w:rPr>
          <w:rFonts w:ascii="Tahoma" w:hAnsi="Tahoma" w:cs="Tahoma"/>
          <w:b/>
          <w:bCs/>
          <w:color w:val="0070C0"/>
          <w:sz w:val="36"/>
          <w:szCs w:val="36"/>
        </w:rPr>
        <w:t>“The best way of learning about anything is by doing”</w:t>
      </w:r>
    </w:p>
    <w:p w14:paraId="0885BC42" w14:textId="57834DD7" w:rsidR="00C65296" w:rsidRDefault="00AC0F05" w:rsidP="00AC0F05">
      <w:pPr>
        <w:rPr>
          <w:rFonts w:ascii="Tahoma" w:hAnsi="Tahoma" w:cs="Tahoma"/>
          <w:sz w:val="24"/>
          <w:szCs w:val="24"/>
        </w:rPr>
      </w:pPr>
      <w:r w:rsidRPr="00AC0F05">
        <w:rPr>
          <w:rFonts w:ascii="Tahoma" w:hAnsi="Tahoma" w:cs="Tahoma"/>
          <w:b/>
          <w:bCs/>
          <w:sz w:val="24"/>
          <w:szCs w:val="24"/>
        </w:rPr>
        <w:t>Richard Branson</w:t>
      </w:r>
      <w:r w:rsidR="00C65296">
        <w:rPr>
          <w:rFonts w:ascii="Tahoma" w:hAnsi="Tahoma" w:cs="Tahoma"/>
          <w:sz w:val="24"/>
          <w:szCs w:val="24"/>
        </w:rPr>
        <w:br w:type="page"/>
      </w:r>
    </w:p>
    <w:p w14:paraId="03CCB4DE" w14:textId="1289098F" w:rsidR="00412C8E" w:rsidRDefault="00412C8E" w:rsidP="00412C8E">
      <w:pPr>
        <w:pStyle w:val="Heading1"/>
        <w:rPr>
          <w:rFonts w:ascii="Tahoma" w:hAnsi="Tahoma" w:cs="Tahoma"/>
          <w:b/>
          <w:bCs/>
          <w:color w:val="0070C0"/>
          <w:sz w:val="56"/>
          <w:szCs w:val="56"/>
        </w:rPr>
      </w:pPr>
      <w:r w:rsidRPr="00412C8E">
        <w:rPr>
          <w:rFonts w:ascii="Tahoma" w:hAnsi="Tahoma" w:cs="Tahoma"/>
          <w:b/>
          <w:bCs/>
          <w:noProof/>
          <w:color w:val="0070C0"/>
          <w:sz w:val="56"/>
          <w:szCs w:val="56"/>
        </w:rPr>
        <w:lastRenderedPageBreak/>
        <mc:AlternateContent>
          <mc:Choice Requires="wps">
            <w:drawing>
              <wp:anchor distT="36576" distB="36576" distL="36576" distR="36576" simplePos="0" relativeHeight="251678720" behindDoc="0" locked="0" layoutInCell="1" allowOverlap="1" wp14:anchorId="06083458" wp14:editId="0E54A5CA">
                <wp:simplePos x="0" y="0"/>
                <wp:positionH relativeFrom="column">
                  <wp:posOffset>457200</wp:posOffset>
                </wp:positionH>
                <wp:positionV relativeFrom="paragraph">
                  <wp:posOffset>1221105</wp:posOffset>
                </wp:positionV>
                <wp:extent cx="9543415" cy="1725930"/>
                <wp:effectExtent l="0" t="1905" r="635"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543415" cy="17259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B805B" id="Rectangle 14" o:spid="_x0000_s1026" style="position:absolute;margin-left:36pt;margin-top:96.15pt;width:751.45pt;height:135.9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" filled="f" stroked="f" strokeweight="2pt">
                <v:shadow color="black [0]"/>
                <o:lock v:ext="edit" shapetype="t"/>
                <v:textbox inset="0,0,0,0"/>
              </v:rect>
            </w:pict>
          </mc:Fallback>
        </mc:AlternateContent>
      </w:r>
      <w:r w:rsidRPr="00412C8E">
        <w:rPr>
          <w:rFonts w:ascii="Tahoma" w:hAnsi="Tahoma" w:cs="Tahoma"/>
          <w:b/>
          <w:bCs/>
          <w:color w:val="0070C0"/>
          <w:sz w:val="56"/>
          <w:szCs w:val="56"/>
        </w:rPr>
        <w:t>Sefton Specific Data</w:t>
      </w:r>
    </w:p>
    <w:tbl>
      <w:tblPr>
        <w:tblW w:w="7361" w:type="dxa"/>
        <w:tblCellMar>
          <w:left w:w="0" w:type="dxa"/>
          <w:right w:w="0" w:type="dxa"/>
        </w:tblCellMar>
        <w:tblLook w:val="04A0" w:firstRow="1" w:lastRow="0" w:firstColumn="1" w:lastColumn="0" w:noHBand="0" w:noVBand="1"/>
      </w:tblPr>
      <w:tblGrid>
        <w:gridCol w:w="3982"/>
        <w:gridCol w:w="1653"/>
        <w:gridCol w:w="1726"/>
      </w:tblGrid>
      <w:tr w:rsidR="00436BCB" w:rsidRPr="00A23103" w14:paraId="34B3BA80" w14:textId="77777777" w:rsidTr="00436BCB">
        <w:trPr>
          <w:trHeight w:val="397"/>
        </w:trPr>
        <w:tc>
          <w:tcPr>
            <w:tcW w:w="7361" w:type="dxa"/>
            <w:gridSpan w:val="3"/>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6E3EC6AF" w14:textId="77777777" w:rsidR="00436BCB" w:rsidRPr="00FF3640" w:rsidRDefault="00436BCB">
            <w:pPr>
              <w:pStyle w:val="Default"/>
              <w:rPr>
                <w14:ligatures w14:val="none"/>
              </w:rPr>
            </w:pPr>
            <w:bookmarkStart w:id="0" w:name="_Hlk157159270"/>
            <w:r w:rsidRPr="00FF3640">
              <w:rPr>
                <w:rFonts w:ascii="Century Gothic" w:hAnsi="Century Gothic"/>
                <w:sz w:val="28"/>
                <w:szCs w:val="28"/>
                <w14:ligatures w14:val="none"/>
              </w:rPr>
              <w:t>Percentage of children - funded education 2021</w:t>
            </w:r>
          </w:p>
        </w:tc>
      </w:tr>
      <w:tr w:rsidR="00436BCB" w:rsidRPr="00A23103" w14:paraId="054A57FB" w14:textId="77777777" w:rsidTr="00436BCB">
        <w:trPr>
          <w:trHeight w:val="397"/>
        </w:trPr>
        <w:tc>
          <w:tcPr>
            <w:tcW w:w="398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6E067E8A" w14:textId="77777777" w:rsidR="00436BCB" w:rsidRPr="00FF3640" w:rsidRDefault="00436BCB">
            <w:pPr>
              <w:pStyle w:val="Default"/>
              <w:rPr>
                <w14:ligatures w14:val="none"/>
              </w:rPr>
            </w:pPr>
            <w:r w:rsidRPr="00FF3640">
              <w:rPr>
                <w:rFonts w:ascii="Century Gothic" w:hAnsi="Century Gothic"/>
                <w:sz w:val="28"/>
                <w:szCs w:val="28"/>
                <w14:ligatures w14:val="none"/>
              </w:rPr>
              <w:t>Area</w:t>
            </w:r>
          </w:p>
        </w:tc>
        <w:tc>
          <w:tcPr>
            <w:tcW w:w="165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0A315D43" w14:textId="77777777" w:rsidR="00436BCB" w:rsidRPr="00FF3640" w:rsidRDefault="00436BCB">
            <w:pPr>
              <w:pStyle w:val="Default"/>
              <w:rPr>
                <w14:ligatures w14:val="none"/>
              </w:rPr>
            </w:pPr>
            <w:r w:rsidRPr="00FF3640">
              <w:rPr>
                <w:rFonts w:ascii="Century Gothic" w:hAnsi="Century Gothic"/>
                <w:sz w:val="28"/>
                <w:szCs w:val="28"/>
                <w14:ligatures w14:val="none"/>
              </w:rPr>
              <w:t>2 YO</w:t>
            </w:r>
          </w:p>
        </w:tc>
        <w:tc>
          <w:tcPr>
            <w:tcW w:w="172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22D380D3" w14:textId="77777777" w:rsidR="00436BCB" w:rsidRPr="00FF3640" w:rsidRDefault="00436BCB">
            <w:pPr>
              <w:pStyle w:val="Default"/>
              <w:rPr>
                <w14:ligatures w14:val="none"/>
              </w:rPr>
            </w:pPr>
            <w:r w:rsidRPr="00FF3640">
              <w:rPr>
                <w:rFonts w:ascii="Century Gothic" w:hAnsi="Century Gothic"/>
                <w:sz w:val="28"/>
                <w:szCs w:val="28"/>
                <w14:ligatures w14:val="none"/>
              </w:rPr>
              <w:t>3-4 YO</w:t>
            </w:r>
          </w:p>
        </w:tc>
      </w:tr>
      <w:tr w:rsidR="00436BCB" w:rsidRPr="00A23103" w14:paraId="066EEE33" w14:textId="77777777" w:rsidTr="00436BCB">
        <w:trPr>
          <w:trHeight w:val="397"/>
        </w:trPr>
        <w:tc>
          <w:tcPr>
            <w:tcW w:w="398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01DF674" w14:textId="77777777" w:rsidR="00436BCB" w:rsidRPr="00FF3640" w:rsidRDefault="00436BCB">
            <w:pPr>
              <w:pStyle w:val="Default"/>
              <w:rPr>
                <w14:ligatures w14:val="none"/>
              </w:rPr>
            </w:pPr>
            <w:r w:rsidRPr="00FF3640">
              <w:rPr>
                <w:rFonts w:ascii="Century Gothic" w:hAnsi="Century Gothic"/>
                <w:sz w:val="28"/>
                <w:szCs w:val="28"/>
                <w14:ligatures w14:val="none"/>
              </w:rPr>
              <w:t>Sefton</w:t>
            </w:r>
          </w:p>
        </w:tc>
        <w:tc>
          <w:tcPr>
            <w:tcW w:w="165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68847171" w14:textId="77777777" w:rsidR="00436BCB" w:rsidRPr="00FF3640" w:rsidRDefault="00436BCB">
            <w:pPr>
              <w:pStyle w:val="Default"/>
              <w:rPr>
                <w14:ligatures w14:val="none"/>
              </w:rPr>
            </w:pPr>
            <w:r w:rsidRPr="00FF3640">
              <w:rPr>
                <w:rFonts w:ascii="Century Gothic" w:hAnsi="Century Gothic"/>
                <w:sz w:val="28"/>
                <w:szCs w:val="28"/>
                <w14:ligatures w14:val="none"/>
              </w:rPr>
              <w:t>84.0</w:t>
            </w:r>
          </w:p>
        </w:tc>
        <w:tc>
          <w:tcPr>
            <w:tcW w:w="172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3C00E9D2" w14:textId="77777777" w:rsidR="00436BCB" w:rsidRPr="00FF3640" w:rsidRDefault="00436BCB">
            <w:pPr>
              <w:pStyle w:val="Default"/>
              <w:rPr>
                <w14:ligatures w14:val="none"/>
              </w:rPr>
            </w:pPr>
            <w:r w:rsidRPr="00FF3640">
              <w:rPr>
                <w:rFonts w:ascii="Century Gothic" w:hAnsi="Century Gothic"/>
                <w:sz w:val="28"/>
                <w:szCs w:val="28"/>
                <w14:ligatures w14:val="none"/>
              </w:rPr>
              <w:t>96.0</w:t>
            </w:r>
          </w:p>
        </w:tc>
      </w:tr>
      <w:tr w:rsidR="00436BCB" w:rsidRPr="00A23103" w14:paraId="39DE8AF6" w14:textId="77777777" w:rsidTr="00436BCB">
        <w:trPr>
          <w:trHeight w:val="397"/>
        </w:trPr>
        <w:tc>
          <w:tcPr>
            <w:tcW w:w="398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68B4D498" w14:textId="77777777" w:rsidR="00436BCB" w:rsidRPr="00FF3640" w:rsidRDefault="00436BCB">
            <w:pPr>
              <w:pStyle w:val="Default"/>
              <w:rPr>
                <w14:ligatures w14:val="none"/>
              </w:rPr>
            </w:pPr>
            <w:r w:rsidRPr="00FF3640">
              <w:rPr>
                <w:rFonts w:ascii="Century Gothic" w:hAnsi="Century Gothic"/>
                <w:sz w:val="28"/>
                <w:szCs w:val="28"/>
                <w14:ligatures w14:val="none"/>
              </w:rPr>
              <w:t>North west</w:t>
            </w:r>
          </w:p>
        </w:tc>
        <w:tc>
          <w:tcPr>
            <w:tcW w:w="165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7C4CC2A7" w14:textId="77777777" w:rsidR="00436BCB" w:rsidRPr="00FF3640" w:rsidRDefault="00436BCB">
            <w:pPr>
              <w:pStyle w:val="Default"/>
              <w:rPr>
                <w14:ligatures w14:val="none"/>
              </w:rPr>
            </w:pPr>
            <w:r w:rsidRPr="00FF3640">
              <w:rPr>
                <w:rFonts w:ascii="Century Gothic" w:hAnsi="Century Gothic"/>
                <w:sz w:val="28"/>
                <w:szCs w:val="28"/>
                <w14:ligatures w14:val="none"/>
              </w:rPr>
              <w:t>76.0</w:t>
            </w:r>
          </w:p>
        </w:tc>
        <w:tc>
          <w:tcPr>
            <w:tcW w:w="172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27D46F0A" w14:textId="77777777" w:rsidR="00436BCB" w:rsidRPr="00FF3640" w:rsidRDefault="00436BCB">
            <w:pPr>
              <w:pStyle w:val="Default"/>
              <w:rPr>
                <w14:ligatures w14:val="none"/>
              </w:rPr>
            </w:pPr>
            <w:r w:rsidRPr="00FF3640">
              <w:rPr>
                <w:rFonts w:ascii="Century Gothic" w:hAnsi="Century Gothic"/>
                <w:sz w:val="28"/>
                <w:szCs w:val="28"/>
                <w14:ligatures w14:val="none"/>
              </w:rPr>
              <w:t>96.0</w:t>
            </w:r>
          </w:p>
        </w:tc>
      </w:tr>
      <w:tr w:rsidR="00436BCB" w:rsidRPr="00A23103" w14:paraId="6CFF54D4" w14:textId="77777777" w:rsidTr="00436BCB">
        <w:trPr>
          <w:trHeight w:val="397"/>
        </w:trPr>
        <w:tc>
          <w:tcPr>
            <w:tcW w:w="398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2985D636" w14:textId="77777777" w:rsidR="00436BCB" w:rsidRPr="00FF3640" w:rsidRDefault="00436BCB">
            <w:pPr>
              <w:pStyle w:val="Default"/>
              <w:rPr>
                <w14:ligatures w14:val="none"/>
              </w:rPr>
            </w:pPr>
            <w:r w:rsidRPr="00FF3640">
              <w:rPr>
                <w:rFonts w:ascii="Century Gothic" w:hAnsi="Century Gothic"/>
                <w:sz w:val="28"/>
                <w:szCs w:val="28"/>
                <w14:ligatures w14:val="none"/>
              </w:rPr>
              <w:t>SNs</w:t>
            </w:r>
          </w:p>
        </w:tc>
        <w:tc>
          <w:tcPr>
            <w:tcW w:w="165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0E779D1A" w14:textId="77777777" w:rsidR="00436BCB" w:rsidRPr="00FF3640" w:rsidRDefault="00436BCB">
            <w:pPr>
              <w:pStyle w:val="Default"/>
              <w:rPr>
                <w14:ligatures w14:val="none"/>
              </w:rPr>
            </w:pPr>
            <w:r w:rsidRPr="00FF3640">
              <w:rPr>
                <w:rFonts w:ascii="Century Gothic" w:hAnsi="Century Gothic"/>
                <w:sz w:val="28"/>
                <w:szCs w:val="28"/>
                <w14:ligatures w14:val="none"/>
              </w:rPr>
              <w:t>80.0</w:t>
            </w:r>
          </w:p>
        </w:tc>
        <w:tc>
          <w:tcPr>
            <w:tcW w:w="172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DD2ACDD" w14:textId="77777777" w:rsidR="00436BCB" w:rsidRPr="00FF3640" w:rsidRDefault="00436BCB">
            <w:pPr>
              <w:pStyle w:val="Default"/>
              <w:rPr>
                <w14:ligatures w14:val="none"/>
              </w:rPr>
            </w:pPr>
            <w:r w:rsidRPr="00FF3640">
              <w:rPr>
                <w:rFonts w:ascii="Century Gothic" w:hAnsi="Century Gothic"/>
                <w:sz w:val="28"/>
                <w:szCs w:val="28"/>
                <w14:ligatures w14:val="none"/>
              </w:rPr>
              <w:t>96.9</w:t>
            </w:r>
          </w:p>
        </w:tc>
      </w:tr>
      <w:tr w:rsidR="00436BCB" w:rsidRPr="00A23103" w14:paraId="6E737238" w14:textId="77777777" w:rsidTr="00436BCB">
        <w:trPr>
          <w:trHeight w:val="397"/>
        </w:trPr>
        <w:tc>
          <w:tcPr>
            <w:tcW w:w="398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A662ED9" w14:textId="77777777" w:rsidR="00436BCB" w:rsidRPr="00FF3640" w:rsidRDefault="00436BCB">
            <w:pPr>
              <w:pStyle w:val="Default"/>
              <w:rPr>
                <w14:ligatures w14:val="none"/>
              </w:rPr>
            </w:pPr>
            <w:r w:rsidRPr="00FF3640">
              <w:rPr>
                <w:rFonts w:ascii="Century Gothic" w:hAnsi="Century Gothic"/>
                <w:sz w:val="28"/>
                <w:szCs w:val="28"/>
                <w14:ligatures w14:val="none"/>
              </w:rPr>
              <w:t>England</w:t>
            </w:r>
          </w:p>
        </w:tc>
        <w:tc>
          <w:tcPr>
            <w:tcW w:w="165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5D1FE89D" w14:textId="77777777" w:rsidR="00436BCB" w:rsidRPr="00FF3640" w:rsidRDefault="00436BCB">
            <w:pPr>
              <w:pStyle w:val="Default"/>
              <w:rPr>
                <w14:ligatures w14:val="none"/>
              </w:rPr>
            </w:pPr>
            <w:r w:rsidRPr="00FF3640">
              <w:rPr>
                <w:rFonts w:ascii="Century Gothic" w:hAnsi="Century Gothic"/>
                <w:sz w:val="28"/>
                <w:szCs w:val="28"/>
                <w14:ligatures w14:val="none"/>
              </w:rPr>
              <w:t>72.0</w:t>
            </w:r>
          </w:p>
        </w:tc>
        <w:tc>
          <w:tcPr>
            <w:tcW w:w="172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2C2BA834" w14:textId="77777777" w:rsidR="00436BCB" w:rsidRPr="00FF3640" w:rsidRDefault="00436BCB">
            <w:pPr>
              <w:pStyle w:val="Default"/>
              <w:rPr>
                <w14:ligatures w14:val="none"/>
              </w:rPr>
            </w:pPr>
            <w:r w:rsidRPr="00FF3640">
              <w:rPr>
                <w:rFonts w:ascii="Century Gothic" w:hAnsi="Century Gothic"/>
                <w:sz w:val="28"/>
                <w:szCs w:val="28"/>
                <w14:ligatures w14:val="none"/>
              </w:rPr>
              <w:t>92.0</w:t>
            </w:r>
          </w:p>
        </w:tc>
      </w:tr>
      <w:tr w:rsidR="00436BCB" w:rsidRPr="00A23103" w14:paraId="7680B5D5" w14:textId="77777777" w:rsidTr="00436BCB">
        <w:trPr>
          <w:trHeight w:val="397"/>
        </w:trPr>
        <w:tc>
          <w:tcPr>
            <w:tcW w:w="398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5DF1C4BB" w14:textId="77777777" w:rsidR="00436BCB" w:rsidRPr="00FF3640" w:rsidRDefault="00436BCB">
            <w:pPr>
              <w:pStyle w:val="Default"/>
              <w:rPr>
                <w14:ligatures w14:val="none"/>
              </w:rPr>
            </w:pPr>
            <w:r w:rsidRPr="00FF3640">
              <w:rPr>
                <w:rFonts w:ascii="Century Gothic" w:hAnsi="Century Gothic"/>
                <w:sz w:val="28"/>
                <w:szCs w:val="28"/>
                <w14:ligatures w14:val="none"/>
              </w:rPr>
              <w:t>National rank and band</w:t>
            </w:r>
          </w:p>
        </w:tc>
        <w:tc>
          <w:tcPr>
            <w:tcW w:w="165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F15137A" w14:textId="77777777" w:rsidR="00436BCB" w:rsidRPr="00FF3640" w:rsidRDefault="00436BCB">
            <w:pPr>
              <w:pStyle w:val="Default"/>
              <w:rPr>
                <w14:ligatures w14:val="none"/>
              </w:rPr>
            </w:pPr>
            <w:r w:rsidRPr="00FF3640">
              <w:rPr>
                <w:rFonts w:ascii="Century Gothic" w:hAnsi="Century Gothic"/>
                <w:sz w:val="28"/>
                <w:szCs w:val="28"/>
                <w14:ligatures w14:val="none"/>
              </w:rPr>
              <w:t>26</w:t>
            </w:r>
          </w:p>
        </w:tc>
        <w:tc>
          <w:tcPr>
            <w:tcW w:w="172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0698E51F" w14:textId="77777777" w:rsidR="00436BCB" w:rsidRPr="00FF3640" w:rsidRDefault="00436BCB">
            <w:pPr>
              <w:pStyle w:val="Default"/>
              <w:rPr>
                <w14:ligatures w14:val="none"/>
              </w:rPr>
            </w:pPr>
            <w:r w:rsidRPr="00FF3640">
              <w:rPr>
                <w:rFonts w:ascii="Century Gothic" w:hAnsi="Century Gothic"/>
                <w:sz w:val="28"/>
                <w:szCs w:val="28"/>
                <w14:ligatures w14:val="none"/>
              </w:rPr>
              <w:t>36</w:t>
            </w:r>
          </w:p>
        </w:tc>
      </w:tr>
      <w:bookmarkEnd w:id="0"/>
    </w:tbl>
    <w:p w14:paraId="21C5D462" w14:textId="640E4EBF" w:rsidR="002742B8" w:rsidRPr="00A23103" w:rsidRDefault="002742B8" w:rsidP="00712AE9">
      <w:pPr>
        <w:rPr>
          <w:rFonts w:ascii="Tahoma" w:hAnsi="Tahoma" w:cs="Tahoma"/>
          <w:b/>
          <w:bCs/>
          <w:color w:val="0070C0"/>
          <w:sz w:val="16"/>
          <w:szCs w:val="16"/>
          <w:highlight w:val="yellow"/>
        </w:rPr>
      </w:pPr>
    </w:p>
    <w:p w14:paraId="347528CF" w14:textId="4F3CF238" w:rsidR="00412C8E" w:rsidRPr="00FF3640" w:rsidRDefault="000D47F6" w:rsidP="00712AE9">
      <w:pPr>
        <w:rPr>
          <w:rFonts w:ascii="Tahoma" w:hAnsi="Tahoma" w:cs="Tahoma"/>
          <w:b/>
          <w:bCs/>
          <w:color w:val="0070C0"/>
          <w:sz w:val="40"/>
          <w:szCs w:val="40"/>
        </w:rPr>
      </w:pPr>
      <w:r w:rsidRPr="00FF3640">
        <w:rPr>
          <w:rFonts w:ascii="Times New Roman" w:hAnsi="Times New Roman" w:cs="Times New Roman"/>
          <w:b/>
          <w:bCs/>
          <w:noProof/>
          <w:color w:val="0070C0"/>
          <w:kern w:val="0"/>
          <w:sz w:val="40"/>
          <w:szCs w:val="40"/>
          <w14:ligatures w14:val="none"/>
        </w:rPr>
        <w:drawing>
          <wp:anchor distT="36576" distB="36576" distL="36576" distR="36576" simplePos="0" relativeHeight="251680768" behindDoc="0" locked="0" layoutInCell="1" allowOverlap="1" wp14:anchorId="474F995B" wp14:editId="49DD216E">
            <wp:simplePos x="0" y="0"/>
            <wp:positionH relativeFrom="margin">
              <wp:posOffset>-137795</wp:posOffset>
            </wp:positionH>
            <wp:positionV relativeFrom="paragraph">
              <wp:posOffset>425450</wp:posOffset>
            </wp:positionV>
            <wp:extent cx="3383915" cy="2037715"/>
            <wp:effectExtent l="0" t="0" r="6985" b="635"/>
            <wp:wrapNone/>
            <wp:docPr id="15" name="Picture 15"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creenshot, fon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t="33507"/>
                    <a:stretch>
                      <a:fillRect/>
                    </a:stretch>
                  </pic:blipFill>
                  <pic:spPr bwMode="auto">
                    <a:xfrm>
                      <a:off x="0" y="0"/>
                      <a:ext cx="3383915" cy="2037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154DE" w:rsidRPr="00FF3640">
        <w:rPr>
          <w:rFonts w:ascii="Times New Roman" w:hAnsi="Times New Roman" w:cs="Times New Roman"/>
          <w:noProof/>
          <w:kern w:val="0"/>
          <w:sz w:val="24"/>
          <w:szCs w:val="24"/>
          <w14:ligatures w14:val="none"/>
        </w:rPr>
        <w:drawing>
          <wp:anchor distT="36576" distB="36576" distL="36576" distR="36576" simplePos="0" relativeHeight="251684864" behindDoc="0" locked="0" layoutInCell="1" allowOverlap="1" wp14:anchorId="064CFA06" wp14:editId="43F1E3BB">
            <wp:simplePos x="0" y="0"/>
            <wp:positionH relativeFrom="column">
              <wp:posOffset>3265170</wp:posOffset>
            </wp:positionH>
            <wp:positionV relativeFrom="paragraph">
              <wp:posOffset>373215</wp:posOffset>
            </wp:positionV>
            <wp:extent cx="2170798" cy="1480647"/>
            <wp:effectExtent l="0" t="0" r="1270" b="5715"/>
            <wp:wrapNone/>
            <wp:docPr id="17" name="Picture 17" descr="A picture containing text, font, screensho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font, screenshot, electric blu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0798" cy="14806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742B8" w:rsidRPr="00FF3640">
        <w:rPr>
          <w:rFonts w:ascii="Tahoma" w:hAnsi="Tahoma" w:cs="Tahoma"/>
          <w:b/>
          <w:bCs/>
          <w:color w:val="0070C0"/>
          <w:sz w:val="40"/>
          <w:szCs w:val="40"/>
        </w:rPr>
        <w:t>222 Early Years Providers</w:t>
      </w:r>
    </w:p>
    <w:p w14:paraId="4F5F1DC3" w14:textId="35B56D11" w:rsidR="002742B8" w:rsidRDefault="00896DEC" w:rsidP="00712AE9">
      <w:pPr>
        <w:rPr>
          <w:rFonts w:ascii="Tahoma" w:hAnsi="Tahoma" w:cs="Tahoma"/>
          <w:b/>
          <w:bCs/>
          <w:color w:val="0070C0"/>
          <w:sz w:val="40"/>
          <w:szCs w:val="40"/>
        </w:rPr>
      </w:pPr>
      <w:r w:rsidRPr="00A23103">
        <w:rPr>
          <w:rFonts w:ascii="Times New Roman" w:hAnsi="Times New Roman" w:cs="Times New Roman"/>
          <w:noProof/>
          <w:kern w:val="0"/>
          <w:sz w:val="24"/>
          <w:szCs w:val="24"/>
          <w:highlight w:val="yellow"/>
          <w14:ligatures w14:val="none"/>
        </w:rPr>
        <w:drawing>
          <wp:anchor distT="36576" distB="36576" distL="36576" distR="36576" simplePos="0" relativeHeight="251682816" behindDoc="0" locked="0" layoutInCell="1" allowOverlap="1" wp14:anchorId="055FD095" wp14:editId="0C25FD25">
            <wp:simplePos x="0" y="0"/>
            <wp:positionH relativeFrom="margin">
              <wp:align>right</wp:align>
            </wp:positionH>
            <wp:positionV relativeFrom="paragraph">
              <wp:posOffset>7776</wp:posOffset>
            </wp:positionV>
            <wp:extent cx="3309055" cy="1377538"/>
            <wp:effectExtent l="0" t="0" r="5715" b="0"/>
            <wp:wrapNone/>
            <wp:docPr id="16" name="Picture 16"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font, screensho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9055" cy="137753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2D71C52" w14:textId="77777777" w:rsidR="00896DEC" w:rsidRDefault="00896DEC" w:rsidP="00712AE9">
      <w:pPr>
        <w:rPr>
          <w:rFonts w:ascii="Tahoma" w:hAnsi="Tahoma" w:cs="Tahoma"/>
          <w:b/>
          <w:bCs/>
          <w:color w:val="0070C0"/>
          <w:sz w:val="40"/>
          <w:szCs w:val="40"/>
        </w:rPr>
      </w:pPr>
    </w:p>
    <w:p w14:paraId="56D56BE9" w14:textId="77777777" w:rsidR="00896DEC" w:rsidRDefault="00896DEC" w:rsidP="00712AE9">
      <w:pPr>
        <w:rPr>
          <w:rFonts w:ascii="Tahoma" w:hAnsi="Tahoma" w:cs="Tahoma"/>
          <w:b/>
          <w:bCs/>
          <w:color w:val="0070C0"/>
          <w:sz w:val="40"/>
          <w:szCs w:val="40"/>
        </w:rPr>
      </w:pPr>
    </w:p>
    <w:p w14:paraId="24D12158" w14:textId="77777777" w:rsidR="00896DEC" w:rsidRDefault="00896DEC" w:rsidP="00712AE9">
      <w:pPr>
        <w:rPr>
          <w:rFonts w:ascii="Tahoma" w:hAnsi="Tahoma" w:cs="Tahoma"/>
          <w:b/>
          <w:bCs/>
          <w:color w:val="0070C0"/>
          <w:sz w:val="40"/>
          <w:szCs w:val="40"/>
        </w:rPr>
      </w:pPr>
    </w:p>
    <w:p w14:paraId="32C00D6C" w14:textId="748E1311" w:rsidR="00896DEC" w:rsidRDefault="00896DEC">
      <w:pPr>
        <w:rPr>
          <w:rFonts w:ascii="Tahoma" w:hAnsi="Tahoma" w:cs="Tahoma"/>
          <w:b/>
          <w:bCs/>
          <w:color w:val="0070C0"/>
          <w:sz w:val="40"/>
          <w:szCs w:val="40"/>
        </w:rPr>
      </w:pPr>
      <w:r>
        <w:rPr>
          <w:rFonts w:ascii="Tahoma" w:hAnsi="Tahoma" w:cs="Tahoma"/>
          <w:b/>
          <w:bCs/>
          <w:color w:val="0070C0"/>
          <w:sz w:val="40"/>
          <w:szCs w:val="40"/>
        </w:rPr>
        <w:br w:type="page"/>
      </w:r>
    </w:p>
    <w:p w14:paraId="097E6AEA" w14:textId="45216720" w:rsidR="00896DEC" w:rsidRPr="008743D3" w:rsidRDefault="008743D3" w:rsidP="008743D3">
      <w:pPr>
        <w:pStyle w:val="Heading1"/>
        <w:rPr>
          <w:rFonts w:ascii="Tahoma" w:hAnsi="Tahoma" w:cs="Tahoma"/>
          <w:b/>
          <w:bCs/>
          <w:color w:val="0070C0"/>
          <w:sz w:val="56"/>
          <w:szCs w:val="56"/>
        </w:rPr>
      </w:pPr>
      <w:r w:rsidRPr="008743D3">
        <w:rPr>
          <w:rFonts w:ascii="Tahoma" w:hAnsi="Tahoma" w:cs="Tahoma"/>
          <w:b/>
          <w:bCs/>
          <w:color w:val="0070C0"/>
          <w:sz w:val="56"/>
          <w:szCs w:val="56"/>
        </w:rPr>
        <w:lastRenderedPageBreak/>
        <w:t>Sefton Education Excellence Strategy</w:t>
      </w:r>
    </w:p>
    <w:p w14:paraId="2D6C8BBB" w14:textId="77777777" w:rsidR="008743D3" w:rsidRDefault="008743D3" w:rsidP="008743D3">
      <w:pPr>
        <w:rPr>
          <w:rFonts w:ascii="Tahoma" w:hAnsi="Tahoma" w:cs="Tahoma"/>
          <w:sz w:val="24"/>
          <w:szCs w:val="24"/>
        </w:rPr>
      </w:pPr>
    </w:p>
    <w:p w14:paraId="06E7004A" w14:textId="42D7D8AD" w:rsidR="008743D3" w:rsidRDefault="008743D3" w:rsidP="008743D3">
      <w:pPr>
        <w:rPr>
          <w:rFonts w:ascii="Tahoma" w:hAnsi="Tahoma" w:cs="Tahoma"/>
          <w:sz w:val="24"/>
          <w:szCs w:val="24"/>
        </w:rPr>
      </w:pPr>
      <w:r w:rsidRPr="008743D3">
        <w:rPr>
          <w:rFonts w:ascii="Tahoma" w:hAnsi="Tahoma" w:cs="Tahoma"/>
          <w:sz w:val="24"/>
          <w:szCs w:val="24"/>
        </w:rPr>
        <w:t xml:space="preserve">The Sefton Early Years Strategy is aligned to the Sefton Education Excellence Strategy 2022-2027 with the </w:t>
      </w:r>
      <w:r>
        <w:rPr>
          <w:rFonts w:ascii="Tahoma" w:hAnsi="Tahoma" w:cs="Tahoma"/>
          <w:sz w:val="24"/>
          <w:szCs w:val="24"/>
        </w:rPr>
        <w:t xml:space="preserve">below </w:t>
      </w:r>
      <w:r w:rsidRPr="008743D3">
        <w:rPr>
          <w:rFonts w:ascii="Tahoma" w:hAnsi="Tahoma" w:cs="Tahoma"/>
          <w:sz w:val="24"/>
          <w:szCs w:val="24"/>
        </w:rPr>
        <w:t>priorities</w:t>
      </w:r>
      <w:r w:rsidR="00513424">
        <w:rPr>
          <w:rFonts w:ascii="Tahoma" w:hAnsi="Tahoma" w:cs="Tahoma"/>
          <w:sz w:val="24"/>
          <w:szCs w:val="24"/>
        </w:rPr>
        <w:t>:</w:t>
      </w:r>
    </w:p>
    <w:p w14:paraId="078636B0" w14:textId="2D7E0E98" w:rsidR="008743D3" w:rsidRDefault="00513424" w:rsidP="008743D3">
      <w:pPr>
        <w:rPr>
          <w:rFonts w:ascii="Tahoma" w:hAnsi="Tahoma" w:cs="Tahoma"/>
          <w:sz w:val="24"/>
          <w:szCs w:val="24"/>
        </w:rPr>
      </w:pPr>
      <w:r>
        <w:rPr>
          <w:rFonts w:ascii="Times New Roman" w:hAnsi="Times New Roman" w:cs="Times New Roman"/>
          <w:noProof/>
          <w:kern w:val="0"/>
          <w:sz w:val="24"/>
          <w:szCs w:val="24"/>
          <w14:ligatures w14:val="none"/>
        </w:rPr>
        <w:drawing>
          <wp:anchor distT="36576" distB="36576" distL="36576" distR="36576" simplePos="0" relativeHeight="251686912" behindDoc="0" locked="0" layoutInCell="1" allowOverlap="1" wp14:anchorId="1A9850F8" wp14:editId="4737CD9D">
            <wp:simplePos x="0" y="0"/>
            <wp:positionH relativeFrom="margin">
              <wp:align>left</wp:align>
            </wp:positionH>
            <wp:positionV relativeFrom="paragraph">
              <wp:posOffset>16584</wp:posOffset>
            </wp:positionV>
            <wp:extent cx="8211711" cy="4037611"/>
            <wp:effectExtent l="0" t="0" r="0" b="1270"/>
            <wp:wrapNone/>
            <wp:docPr id="18" name="Picture 18"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creenshot, font, graphic desig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11711" cy="403761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CC130BF" w14:textId="77777777" w:rsidR="00513424" w:rsidRDefault="00513424" w:rsidP="008743D3">
      <w:pPr>
        <w:rPr>
          <w:rFonts w:ascii="Tahoma" w:hAnsi="Tahoma" w:cs="Tahoma"/>
          <w:sz w:val="24"/>
          <w:szCs w:val="24"/>
        </w:rPr>
      </w:pPr>
    </w:p>
    <w:p w14:paraId="061D9C4D" w14:textId="77777777" w:rsidR="00513424" w:rsidRDefault="00513424" w:rsidP="008743D3">
      <w:pPr>
        <w:rPr>
          <w:rFonts w:ascii="Tahoma" w:hAnsi="Tahoma" w:cs="Tahoma"/>
          <w:sz w:val="24"/>
          <w:szCs w:val="24"/>
        </w:rPr>
      </w:pPr>
    </w:p>
    <w:p w14:paraId="17D9044D" w14:textId="77777777" w:rsidR="00513424" w:rsidRDefault="00513424" w:rsidP="008743D3">
      <w:pPr>
        <w:rPr>
          <w:rFonts w:ascii="Tahoma" w:hAnsi="Tahoma" w:cs="Tahoma"/>
          <w:sz w:val="24"/>
          <w:szCs w:val="24"/>
        </w:rPr>
      </w:pPr>
    </w:p>
    <w:p w14:paraId="783E66DD" w14:textId="77777777" w:rsidR="00513424" w:rsidRDefault="00513424" w:rsidP="008743D3">
      <w:pPr>
        <w:rPr>
          <w:rFonts w:ascii="Tahoma" w:hAnsi="Tahoma" w:cs="Tahoma"/>
          <w:sz w:val="24"/>
          <w:szCs w:val="24"/>
        </w:rPr>
      </w:pPr>
    </w:p>
    <w:p w14:paraId="63A13732" w14:textId="77777777" w:rsidR="00513424" w:rsidRDefault="00513424" w:rsidP="008743D3">
      <w:pPr>
        <w:rPr>
          <w:rFonts w:ascii="Tahoma" w:hAnsi="Tahoma" w:cs="Tahoma"/>
          <w:sz w:val="24"/>
          <w:szCs w:val="24"/>
        </w:rPr>
      </w:pPr>
    </w:p>
    <w:p w14:paraId="410EA3BF" w14:textId="77777777" w:rsidR="00513424" w:rsidRDefault="00513424" w:rsidP="008743D3">
      <w:pPr>
        <w:rPr>
          <w:rFonts w:ascii="Tahoma" w:hAnsi="Tahoma" w:cs="Tahoma"/>
          <w:sz w:val="24"/>
          <w:szCs w:val="24"/>
        </w:rPr>
      </w:pPr>
    </w:p>
    <w:p w14:paraId="22CBBD68" w14:textId="77777777" w:rsidR="00513424" w:rsidRDefault="00513424" w:rsidP="008743D3">
      <w:pPr>
        <w:rPr>
          <w:rFonts w:ascii="Tahoma" w:hAnsi="Tahoma" w:cs="Tahoma"/>
          <w:sz w:val="24"/>
          <w:szCs w:val="24"/>
        </w:rPr>
      </w:pPr>
    </w:p>
    <w:p w14:paraId="6837AE30" w14:textId="77777777" w:rsidR="00513424" w:rsidRDefault="00513424" w:rsidP="008743D3">
      <w:pPr>
        <w:rPr>
          <w:rFonts w:ascii="Tahoma" w:hAnsi="Tahoma" w:cs="Tahoma"/>
          <w:sz w:val="24"/>
          <w:szCs w:val="24"/>
        </w:rPr>
      </w:pPr>
    </w:p>
    <w:p w14:paraId="2EFDB222" w14:textId="77777777" w:rsidR="00513424" w:rsidRDefault="00513424" w:rsidP="008743D3">
      <w:pPr>
        <w:rPr>
          <w:rFonts w:ascii="Tahoma" w:hAnsi="Tahoma" w:cs="Tahoma"/>
          <w:sz w:val="24"/>
          <w:szCs w:val="24"/>
        </w:rPr>
      </w:pPr>
    </w:p>
    <w:p w14:paraId="1AE34CAE" w14:textId="77777777" w:rsidR="00513424" w:rsidRDefault="00513424" w:rsidP="008743D3">
      <w:pPr>
        <w:rPr>
          <w:rFonts w:ascii="Tahoma" w:hAnsi="Tahoma" w:cs="Tahoma"/>
          <w:sz w:val="24"/>
          <w:szCs w:val="24"/>
        </w:rPr>
      </w:pPr>
    </w:p>
    <w:p w14:paraId="5D21DE58" w14:textId="77777777" w:rsidR="00513424" w:rsidRDefault="00513424" w:rsidP="008743D3">
      <w:pPr>
        <w:rPr>
          <w:rFonts w:ascii="Tahoma" w:hAnsi="Tahoma" w:cs="Tahoma"/>
          <w:sz w:val="24"/>
          <w:szCs w:val="24"/>
        </w:rPr>
      </w:pPr>
    </w:p>
    <w:p w14:paraId="15B35002" w14:textId="77777777" w:rsidR="00513424" w:rsidRDefault="00513424" w:rsidP="008743D3">
      <w:pPr>
        <w:rPr>
          <w:rFonts w:ascii="Tahoma" w:hAnsi="Tahoma" w:cs="Tahoma"/>
          <w:sz w:val="24"/>
          <w:szCs w:val="24"/>
        </w:rPr>
      </w:pPr>
    </w:p>
    <w:p w14:paraId="7B92CAEF" w14:textId="77777777" w:rsidR="00513424" w:rsidRDefault="00513424" w:rsidP="008743D3">
      <w:pPr>
        <w:rPr>
          <w:rFonts w:ascii="Tahoma" w:hAnsi="Tahoma" w:cs="Tahoma"/>
          <w:sz w:val="24"/>
          <w:szCs w:val="24"/>
        </w:rPr>
      </w:pPr>
    </w:p>
    <w:p w14:paraId="218882B6" w14:textId="4E457B78" w:rsidR="00513424" w:rsidRDefault="00513424">
      <w:pPr>
        <w:rPr>
          <w:rFonts w:ascii="Tahoma" w:hAnsi="Tahoma" w:cs="Tahoma"/>
          <w:sz w:val="24"/>
          <w:szCs w:val="24"/>
        </w:rPr>
      </w:pPr>
      <w:r>
        <w:rPr>
          <w:rFonts w:ascii="Tahoma" w:hAnsi="Tahoma" w:cs="Tahoma"/>
          <w:sz w:val="24"/>
          <w:szCs w:val="24"/>
        </w:rPr>
        <w:br w:type="page"/>
      </w:r>
    </w:p>
    <w:p w14:paraId="5A9E89D4" w14:textId="6E1B4DB4" w:rsidR="00513424" w:rsidRPr="005D41BD" w:rsidRDefault="005D41BD" w:rsidP="005D41BD">
      <w:pPr>
        <w:pStyle w:val="Heading1"/>
        <w:rPr>
          <w:rFonts w:ascii="Tahoma" w:hAnsi="Tahoma" w:cs="Tahoma"/>
          <w:b/>
          <w:bCs/>
          <w:color w:val="0070C0"/>
          <w:sz w:val="56"/>
          <w:szCs w:val="56"/>
        </w:rPr>
      </w:pPr>
      <w:r w:rsidRPr="00B16C9B">
        <w:rPr>
          <w:rFonts w:ascii="Tahoma" w:hAnsi="Tahoma" w:cs="Tahoma"/>
          <w:b/>
          <w:bCs/>
          <w:color w:val="0070C0"/>
          <w:sz w:val="56"/>
          <w:szCs w:val="56"/>
        </w:rPr>
        <w:lastRenderedPageBreak/>
        <w:t xml:space="preserve">Early </w:t>
      </w:r>
      <w:r w:rsidR="00A23103" w:rsidRPr="00B16C9B">
        <w:rPr>
          <w:rFonts w:ascii="Tahoma" w:hAnsi="Tahoma" w:cs="Tahoma"/>
          <w:b/>
          <w:bCs/>
          <w:color w:val="0070C0"/>
          <w:sz w:val="56"/>
          <w:szCs w:val="56"/>
        </w:rPr>
        <w:t>Years and Childcare</w:t>
      </w:r>
      <w:r w:rsidRPr="00B16C9B">
        <w:rPr>
          <w:rFonts w:ascii="Tahoma" w:hAnsi="Tahoma" w:cs="Tahoma"/>
          <w:b/>
          <w:bCs/>
          <w:color w:val="0070C0"/>
          <w:sz w:val="56"/>
          <w:szCs w:val="56"/>
        </w:rPr>
        <w:t xml:space="preserve"> Strategy</w:t>
      </w:r>
    </w:p>
    <w:p w14:paraId="326FFB21" w14:textId="77777777" w:rsidR="005D41BD" w:rsidRDefault="005D41BD" w:rsidP="005D41BD">
      <w:pPr>
        <w:rPr>
          <w:rFonts w:ascii="Tahoma" w:hAnsi="Tahoma" w:cs="Tahoma"/>
          <w:sz w:val="24"/>
          <w:szCs w:val="24"/>
        </w:rPr>
      </w:pPr>
    </w:p>
    <w:p w14:paraId="120EC9A8" w14:textId="18FD517D" w:rsidR="005D41BD" w:rsidRPr="005D41BD" w:rsidRDefault="005D41BD" w:rsidP="005D41BD">
      <w:pPr>
        <w:rPr>
          <w:rFonts w:ascii="Tahoma" w:hAnsi="Tahoma" w:cs="Tahoma"/>
          <w:sz w:val="24"/>
          <w:szCs w:val="24"/>
        </w:rPr>
      </w:pPr>
      <w:r w:rsidRPr="005D41BD">
        <w:rPr>
          <w:rFonts w:ascii="Tahoma" w:hAnsi="Tahoma" w:cs="Tahoma"/>
          <w:sz w:val="24"/>
          <w:szCs w:val="24"/>
        </w:rPr>
        <w:t xml:space="preserve">From conception through to the first day at school, parents, babies and young children have regular contact with a range of different services including midwifery, health visiting, GPs, Family well-being centres, childcare and early education provision. The early years is a crucial stage in human development, brain development begins before birth and rapid and intensive throughout the first three years of life. A young child’s development is profoundly affected by their early care-giving experiences. </w:t>
      </w:r>
    </w:p>
    <w:p w14:paraId="5C5AE5BB" w14:textId="77777777" w:rsidR="005D41BD" w:rsidRPr="005D41BD" w:rsidRDefault="005D41BD" w:rsidP="005D41BD">
      <w:pPr>
        <w:rPr>
          <w:rFonts w:ascii="Tahoma" w:hAnsi="Tahoma" w:cs="Tahoma"/>
          <w:sz w:val="24"/>
          <w:szCs w:val="24"/>
        </w:rPr>
      </w:pPr>
      <w:r w:rsidRPr="005D41BD">
        <w:rPr>
          <w:rFonts w:ascii="Tahoma" w:hAnsi="Tahoma" w:cs="Tahoma"/>
          <w:sz w:val="24"/>
          <w:szCs w:val="24"/>
        </w:rPr>
        <w:t xml:space="preserve">An effective Early Years Strategy needs to be based on the assumption that parents are the first educator and ensure that there is a robust system in place to support them in this vital role. </w:t>
      </w:r>
    </w:p>
    <w:p w14:paraId="734C37BF" w14:textId="3E5B917D" w:rsidR="005D41BD" w:rsidRPr="005D41BD" w:rsidRDefault="005D41BD" w:rsidP="005D41BD">
      <w:pPr>
        <w:rPr>
          <w:rFonts w:ascii="Tahoma" w:hAnsi="Tahoma" w:cs="Tahoma"/>
          <w:sz w:val="24"/>
          <w:szCs w:val="24"/>
        </w:rPr>
      </w:pPr>
      <w:r w:rsidRPr="005D41BD">
        <w:rPr>
          <w:rFonts w:ascii="Tahoma" w:hAnsi="Tahoma" w:cs="Tahoma"/>
          <w:sz w:val="24"/>
          <w:szCs w:val="24"/>
        </w:rPr>
        <w:t xml:space="preserve">Research shows social class, income, co-parental relationships, living conditions and parent’s own education levels are directly related to child development outcomes. However, the quality of the early home learning environment (from birth) acts as a significant modifying factor. All parents can enhance their child’s progress if they engage regularly in activities that encourage positive social development, communication and thinking. Children with strong early home learning environments are ahead in both social and cognitive development at the age of three. They show secure language ability, higher levels of confidence, co-operation and sociability, and this advantage continues as they progress through school. </w:t>
      </w:r>
    </w:p>
    <w:p w14:paraId="4E0381F0" w14:textId="3D1D11A5" w:rsidR="005D41BD" w:rsidRPr="005D41BD" w:rsidRDefault="005D41BD" w:rsidP="005D41BD">
      <w:pPr>
        <w:rPr>
          <w:rFonts w:ascii="Tahoma" w:hAnsi="Tahoma" w:cs="Tahoma"/>
          <w:sz w:val="24"/>
          <w:szCs w:val="24"/>
        </w:rPr>
      </w:pPr>
      <w:r w:rsidRPr="005D41BD">
        <w:rPr>
          <w:rFonts w:ascii="Tahoma" w:hAnsi="Tahoma" w:cs="Tahoma"/>
          <w:sz w:val="24"/>
          <w:szCs w:val="24"/>
        </w:rPr>
        <w:t xml:space="preserve">Services need to be focussed on delivering an approach that is underpinned by supporting parents in good parenting skills. This will provide the basis for them to </w:t>
      </w:r>
      <w:r w:rsidR="00413EBC" w:rsidRPr="005D41BD">
        <w:rPr>
          <w:rFonts w:ascii="Tahoma" w:hAnsi="Tahoma" w:cs="Tahoma"/>
          <w:sz w:val="24"/>
          <w:szCs w:val="24"/>
        </w:rPr>
        <w:t>understand</w:t>
      </w:r>
      <w:r w:rsidRPr="005D41BD">
        <w:rPr>
          <w:rFonts w:ascii="Tahoma" w:hAnsi="Tahoma" w:cs="Tahoma"/>
          <w:sz w:val="24"/>
          <w:szCs w:val="24"/>
        </w:rPr>
        <w:t xml:space="preserve"> how a child learns and ensure that they are an active participant in their child’s brain development, enabling the child to become an active learner with a strong attachment and healthy relationships. </w:t>
      </w:r>
    </w:p>
    <w:p w14:paraId="3632DB94" w14:textId="779CAF39" w:rsidR="005D41BD" w:rsidRDefault="005D41BD" w:rsidP="005D41BD">
      <w:pPr>
        <w:rPr>
          <w:rFonts w:ascii="Tahoma" w:hAnsi="Tahoma" w:cs="Tahoma"/>
          <w:sz w:val="24"/>
          <w:szCs w:val="24"/>
        </w:rPr>
      </w:pPr>
      <w:r w:rsidRPr="005D41BD">
        <w:rPr>
          <w:rFonts w:ascii="Tahoma" w:hAnsi="Tahoma" w:cs="Tahoma"/>
          <w:sz w:val="24"/>
          <w:szCs w:val="24"/>
        </w:rPr>
        <w:t>Whilst parents are recognised as the child’s first educator, this strategy recognises the impact that access to high quality education can have in improving outcomes for children. Research shows us that access to high quality educational experiences can have a significant impact on the outcomes a child achieves. This strategy has a strong focus on building upon the good and outstanding provision that exists within Sefton.</w:t>
      </w:r>
    </w:p>
    <w:p w14:paraId="6212E047" w14:textId="0932EBF2" w:rsidR="005D41BD" w:rsidRDefault="005D41BD">
      <w:pPr>
        <w:rPr>
          <w:rFonts w:ascii="Tahoma" w:hAnsi="Tahoma" w:cs="Tahoma"/>
          <w:sz w:val="24"/>
          <w:szCs w:val="24"/>
        </w:rPr>
      </w:pPr>
      <w:r>
        <w:rPr>
          <w:rFonts w:ascii="Tahoma" w:hAnsi="Tahoma" w:cs="Tahoma"/>
          <w:sz w:val="24"/>
          <w:szCs w:val="24"/>
        </w:rPr>
        <w:br w:type="page"/>
      </w:r>
    </w:p>
    <w:p w14:paraId="019268D4" w14:textId="65B5401B" w:rsidR="005D41BD" w:rsidRPr="007A3802" w:rsidRDefault="007A3802" w:rsidP="007A3802">
      <w:pPr>
        <w:pStyle w:val="Heading1"/>
        <w:rPr>
          <w:rFonts w:ascii="Tahoma" w:hAnsi="Tahoma" w:cs="Tahoma"/>
          <w:b/>
          <w:bCs/>
          <w:color w:val="0070C0"/>
          <w:sz w:val="56"/>
          <w:szCs w:val="56"/>
        </w:rPr>
      </w:pPr>
      <w:r w:rsidRPr="007A3802">
        <w:rPr>
          <w:rFonts w:ascii="Tahoma" w:hAnsi="Tahoma" w:cs="Tahoma"/>
          <w:b/>
          <w:bCs/>
          <w:color w:val="0070C0"/>
          <w:sz w:val="56"/>
          <w:szCs w:val="56"/>
        </w:rPr>
        <w:lastRenderedPageBreak/>
        <w:t>Strategic Aims</w:t>
      </w:r>
    </w:p>
    <w:p w14:paraId="74BE33DD" w14:textId="77777777" w:rsidR="007A3802" w:rsidRDefault="007A3802" w:rsidP="007A3802">
      <w:pPr>
        <w:rPr>
          <w:rFonts w:ascii="Tahoma" w:hAnsi="Tahoma" w:cs="Tahoma"/>
          <w:sz w:val="24"/>
          <w:szCs w:val="24"/>
        </w:rPr>
      </w:pPr>
    </w:p>
    <w:p w14:paraId="475E71A4" w14:textId="1E7FC161" w:rsidR="007A3802" w:rsidRPr="007A3802" w:rsidRDefault="007A3802" w:rsidP="007A3802">
      <w:pPr>
        <w:rPr>
          <w:rFonts w:ascii="Tahoma" w:hAnsi="Tahoma" w:cs="Tahoma"/>
          <w:sz w:val="24"/>
          <w:szCs w:val="24"/>
        </w:rPr>
      </w:pPr>
      <w:r w:rsidRPr="007A3802">
        <w:rPr>
          <w:rFonts w:ascii="Tahoma" w:hAnsi="Tahoma" w:cs="Tahoma"/>
          <w:sz w:val="24"/>
          <w:szCs w:val="24"/>
        </w:rPr>
        <w:t xml:space="preserve">Our primary aim is to increase the Good Level of Development (GLD) of children across Sefton and to improve out outcomes when compared to statistical neighbours. The key to ensure our success will be to: </w:t>
      </w:r>
    </w:p>
    <w:p w14:paraId="0D3A7ACC" w14:textId="2B151121" w:rsidR="007A3802" w:rsidRPr="007A3802" w:rsidRDefault="004C3486" w:rsidP="007A3802">
      <w:pPr>
        <w:pStyle w:val="ListParagraph"/>
        <w:numPr>
          <w:ilvl w:val="0"/>
          <w:numId w:val="5"/>
        </w:numPr>
        <w:rPr>
          <w:rFonts w:ascii="Tahoma" w:hAnsi="Tahoma" w:cs="Tahoma"/>
          <w:sz w:val="24"/>
          <w:szCs w:val="24"/>
        </w:rPr>
      </w:pPr>
      <w:r>
        <w:rPr>
          <w:rFonts w:ascii="Times New Roman" w:hAnsi="Times New Roman" w:cs="Times New Roman"/>
          <w:noProof/>
          <w:kern w:val="0"/>
          <w:sz w:val="24"/>
          <w:szCs w:val="24"/>
          <w14:ligatures w14:val="none"/>
        </w:rPr>
        <w:drawing>
          <wp:anchor distT="0" distB="0" distL="114300" distR="114300" simplePos="0" relativeHeight="251688960" behindDoc="0" locked="0" layoutInCell="1" allowOverlap="1" wp14:anchorId="2F3950E2" wp14:editId="79696A70">
            <wp:simplePos x="0" y="0"/>
            <wp:positionH relativeFrom="margin">
              <wp:align>right</wp:align>
            </wp:positionH>
            <wp:positionV relativeFrom="paragraph">
              <wp:posOffset>8890</wp:posOffset>
            </wp:positionV>
            <wp:extent cx="3834765" cy="3834765"/>
            <wp:effectExtent l="0" t="0" r="0" b="0"/>
            <wp:wrapSquare wrapText="bothSides"/>
            <wp:docPr id="19" name="Picture 19" descr="A picture containing clothing, person, human face, todd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lothing, person, human face, toddl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4765" cy="383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A3802" w:rsidRPr="007A3802">
        <w:rPr>
          <w:rFonts w:ascii="Tahoma" w:hAnsi="Tahoma" w:cs="Tahoma"/>
          <w:sz w:val="24"/>
          <w:szCs w:val="24"/>
        </w:rPr>
        <w:t>Embed a shared understanding across the wider workforce as to the importance of the work with families in their earliest years and the positive impact this has on their outcomes at the end of the foundation stage.</w:t>
      </w:r>
    </w:p>
    <w:p w14:paraId="17858BE6" w14:textId="4A177DB4" w:rsidR="007A3802" w:rsidRPr="007A3802" w:rsidRDefault="007A3802" w:rsidP="007A3802">
      <w:pPr>
        <w:pStyle w:val="ListParagraph"/>
        <w:numPr>
          <w:ilvl w:val="0"/>
          <w:numId w:val="5"/>
        </w:numPr>
        <w:rPr>
          <w:rFonts w:ascii="Tahoma" w:hAnsi="Tahoma" w:cs="Tahoma"/>
          <w:sz w:val="24"/>
          <w:szCs w:val="24"/>
        </w:rPr>
      </w:pPr>
      <w:r w:rsidRPr="007A3802">
        <w:rPr>
          <w:rFonts w:ascii="Tahoma" w:hAnsi="Tahoma" w:cs="Tahoma"/>
          <w:sz w:val="24"/>
          <w:szCs w:val="24"/>
        </w:rPr>
        <w:t>Ensure all professionals working with parents and children through their journey from pregnancy to end of the foundation stage deliver effective consistent messages</w:t>
      </w:r>
    </w:p>
    <w:p w14:paraId="7954BB56" w14:textId="1F3AB77E" w:rsidR="007A3802" w:rsidRPr="007A3802" w:rsidRDefault="007A3802" w:rsidP="007A3802">
      <w:pPr>
        <w:pStyle w:val="ListParagraph"/>
        <w:numPr>
          <w:ilvl w:val="0"/>
          <w:numId w:val="5"/>
        </w:numPr>
        <w:rPr>
          <w:rFonts w:ascii="Tahoma" w:hAnsi="Tahoma" w:cs="Tahoma"/>
          <w:sz w:val="24"/>
          <w:szCs w:val="24"/>
        </w:rPr>
      </w:pPr>
      <w:r w:rsidRPr="007A3802">
        <w:rPr>
          <w:rFonts w:ascii="Tahoma" w:hAnsi="Tahoma" w:cs="Tahoma"/>
          <w:sz w:val="24"/>
          <w:szCs w:val="24"/>
        </w:rPr>
        <w:t xml:space="preserve">Encourage all stakeholders and agencies target their resources effectively by using the data and information provided in the Early Years Sufficiency report. </w:t>
      </w:r>
    </w:p>
    <w:p w14:paraId="42A3C8B4" w14:textId="77777777" w:rsidR="007A3802" w:rsidRPr="007A3802" w:rsidRDefault="007A3802" w:rsidP="007A3802">
      <w:pPr>
        <w:pStyle w:val="ListParagraph"/>
        <w:numPr>
          <w:ilvl w:val="0"/>
          <w:numId w:val="5"/>
        </w:numPr>
        <w:rPr>
          <w:rFonts w:ascii="Tahoma" w:hAnsi="Tahoma" w:cs="Tahoma"/>
          <w:sz w:val="24"/>
          <w:szCs w:val="24"/>
        </w:rPr>
      </w:pPr>
      <w:r w:rsidRPr="007A3802">
        <w:rPr>
          <w:rFonts w:ascii="Tahoma" w:hAnsi="Tahoma" w:cs="Tahoma"/>
          <w:sz w:val="24"/>
          <w:szCs w:val="24"/>
        </w:rPr>
        <w:t>Enable a skilled multi-agency workforce to deliver evidenced based interventions which respond to changing local needs</w:t>
      </w:r>
    </w:p>
    <w:p w14:paraId="205781FA" w14:textId="77777777" w:rsidR="007A3802" w:rsidRPr="007A3802" w:rsidRDefault="007A3802" w:rsidP="007A3802">
      <w:pPr>
        <w:pStyle w:val="ListParagraph"/>
        <w:numPr>
          <w:ilvl w:val="0"/>
          <w:numId w:val="5"/>
        </w:numPr>
        <w:rPr>
          <w:rFonts w:ascii="Tahoma" w:hAnsi="Tahoma" w:cs="Tahoma"/>
          <w:sz w:val="24"/>
          <w:szCs w:val="24"/>
        </w:rPr>
      </w:pPr>
      <w:r w:rsidRPr="007A3802">
        <w:rPr>
          <w:rFonts w:ascii="Tahoma" w:hAnsi="Tahoma" w:cs="Tahoma"/>
          <w:sz w:val="24"/>
          <w:szCs w:val="24"/>
        </w:rPr>
        <w:t xml:space="preserve">Empower representatives of the early years, school sector and key professionals from across the system, to come together to be a fundamental driving force for this strategy, with responsibility for the delivery of our ambitions. </w:t>
      </w:r>
    </w:p>
    <w:p w14:paraId="5F8DEF30" w14:textId="6F36F9AB" w:rsidR="007A3802" w:rsidRDefault="007A3802" w:rsidP="007A3802">
      <w:pPr>
        <w:pStyle w:val="ListParagraph"/>
        <w:numPr>
          <w:ilvl w:val="0"/>
          <w:numId w:val="5"/>
        </w:numPr>
        <w:rPr>
          <w:rFonts w:ascii="Tahoma" w:hAnsi="Tahoma" w:cs="Tahoma"/>
          <w:sz w:val="24"/>
          <w:szCs w:val="24"/>
        </w:rPr>
      </w:pPr>
      <w:r w:rsidRPr="007A3802">
        <w:rPr>
          <w:rFonts w:ascii="Tahoma" w:hAnsi="Tahoma" w:cs="Tahoma"/>
          <w:sz w:val="24"/>
          <w:szCs w:val="24"/>
        </w:rPr>
        <w:t>To enable a multi-disciplinary workforce to share key messages and understand their role in the system this strategy sets out Sefton’s approach to supporting families on this journey and will enable all services to meet need in a consistent way.</w:t>
      </w:r>
    </w:p>
    <w:p w14:paraId="19D44B53" w14:textId="06443237" w:rsidR="004C3486" w:rsidRDefault="004C3486">
      <w:pPr>
        <w:rPr>
          <w:rFonts w:ascii="Tahoma" w:hAnsi="Tahoma" w:cs="Tahoma"/>
          <w:sz w:val="24"/>
          <w:szCs w:val="24"/>
        </w:rPr>
      </w:pPr>
      <w:r>
        <w:rPr>
          <w:rFonts w:ascii="Tahoma" w:hAnsi="Tahoma" w:cs="Tahoma"/>
          <w:sz w:val="24"/>
          <w:szCs w:val="24"/>
        </w:rPr>
        <w:br w:type="page"/>
      </w:r>
    </w:p>
    <w:p w14:paraId="321DCEC0" w14:textId="77777777" w:rsidR="00EE5B7F" w:rsidRPr="00EE5B7F" w:rsidRDefault="00EE5B7F" w:rsidP="00EE5B7F">
      <w:pPr>
        <w:pStyle w:val="Heading1"/>
        <w:rPr>
          <w:rFonts w:ascii="Tahoma" w:hAnsi="Tahoma" w:cs="Tahoma"/>
          <w:b/>
          <w:bCs/>
          <w:color w:val="0070C0"/>
          <w:sz w:val="56"/>
          <w:szCs w:val="56"/>
        </w:rPr>
      </w:pPr>
      <w:r w:rsidRPr="00EE5B7F">
        <w:rPr>
          <w:rFonts w:ascii="Tahoma" w:hAnsi="Tahoma" w:cs="Tahoma"/>
          <w:b/>
          <w:bCs/>
          <w:color w:val="0070C0"/>
          <w:sz w:val="56"/>
          <w:szCs w:val="56"/>
        </w:rPr>
        <w:lastRenderedPageBreak/>
        <w:t>Putting Children First</w:t>
      </w:r>
    </w:p>
    <w:p w14:paraId="2C01C447" w14:textId="77777777" w:rsidR="00EE5B7F" w:rsidRDefault="00EE5B7F" w:rsidP="00EE5B7F">
      <w:pPr>
        <w:pStyle w:val="ListParagraph"/>
        <w:ind w:left="0"/>
        <w:rPr>
          <w:rFonts w:ascii="Tahoma" w:hAnsi="Tahoma" w:cs="Tahoma"/>
          <w:sz w:val="24"/>
          <w:szCs w:val="24"/>
        </w:rPr>
      </w:pPr>
    </w:p>
    <w:p w14:paraId="73FDE30C" w14:textId="463CC8CA" w:rsidR="00EE5B7F" w:rsidRPr="00EE5B7F" w:rsidRDefault="00EE5B7F" w:rsidP="00EE5B7F">
      <w:pPr>
        <w:pStyle w:val="ListParagraph"/>
        <w:ind w:left="0"/>
        <w:rPr>
          <w:rFonts w:ascii="Tahoma" w:hAnsi="Tahoma" w:cs="Tahoma"/>
          <w:sz w:val="24"/>
          <w:szCs w:val="24"/>
        </w:rPr>
      </w:pPr>
      <w:r w:rsidRPr="00EE5B7F">
        <w:rPr>
          <w:rFonts w:ascii="Tahoma" w:hAnsi="Tahoma" w:cs="Tahoma"/>
          <w:sz w:val="24"/>
          <w:szCs w:val="24"/>
        </w:rPr>
        <w:t>Children will be given every opportunity to</w:t>
      </w:r>
      <w:r w:rsidR="00AF333C">
        <w:rPr>
          <w:rFonts w:ascii="Tahoma" w:hAnsi="Tahoma" w:cs="Tahoma"/>
          <w:sz w:val="24"/>
          <w:szCs w:val="24"/>
        </w:rPr>
        <w:t>:</w:t>
      </w:r>
    </w:p>
    <w:p w14:paraId="6DFC43B6" w14:textId="583B9CED" w:rsidR="00EE5B7F" w:rsidRPr="00EE5B7F" w:rsidRDefault="00FE210F" w:rsidP="00EE5B7F">
      <w:pPr>
        <w:pStyle w:val="ListParagraph"/>
        <w:numPr>
          <w:ilvl w:val="0"/>
          <w:numId w:val="6"/>
        </w:numPr>
        <w:rPr>
          <w:rFonts w:ascii="Tahoma" w:hAnsi="Tahoma" w:cs="Tahoma"/>
          <w:sz w:val="24"/>
          <w:szCs w:val="24"/>
        </w:rPr>
      </w:pPr>
      <w:r w:rsidRPr="00AF333C">
        <w:rPr>
          <w:rFonts w:ascii="Times New Roman" w:hAnsi="Times New Roman" w:cs="Times New Roman"/>
          <w:noProof/>
          <w:kern w:val="0"/>
          <w:sz w:val="24"/>
          <w:szCs w:val="24"/>
          <w14:ligatures w14:val="none"/>
        </w:rPr>
        <w:drawing>
          <wp:anchor distT="0" distB="0" distL="114300" distR="114300" simplePos="0" relativeHeight="251691008" behindDoc="0" locked="0" layoutInCell="1" allowOverlap="1" wp14:anchorId="07B414A4" wp14:editId="0A3D3B54">
            <wp:simplePos x="0" y="0"/>
            <wp:positionH relativeFrom="column">
              <wp:posOffset>5122322</wp:posOffset>
            </wp:positionH>
            <wp:positionV relativeFrom="paragraph">
              <wp:posOffset>77602</wp:posOffset>
            </wp:positionV>
            <wp:extent cx="3467595" cy="3467595"/>
            <wp:effectExtent l="0" t="0" r="0" b="0"/>
            <wp:wrapSquare wrapText="bothSides"/>
            <wp:docPr id="20" name="Picture 20" descr="A picture containing outdoor, clothing, toddler,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outdoor, clothing, toddler, footwea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7595" cy="3467595"/>
                    </a:xfrm>
                    <a:prstGeom prst="rect">
                      <a:avLst/>
                    </a:prstGeom>
                    <a:noFill/>
                    <a:ln>
                      <a:noFill/>
                    </a:ln>
                  </pic:spPr>
                </pic:pic>
              </a:graphicData>
            </a:graphic>
            <wp14:sizeRelH relativeFrom="page">
              <wp14:pctWidth>0</wp14:pctWidth>
            </wp14:sizeRelH>
            <wp14:sizeRelV relativeFrom="page">
              <wp14:pctHeight>0</wp14:pctHeight>
            </wp14:sizeRelV>
          </wp:anchor>
        </w:drawing>
      </w:r>
      <w:r w:rsidR="00AF333C" w:rsidRPr="00AF333C">
        <w:rPr>
          <w:rFonts w:ascii="Tahoma" w:hAnsi="Tahoma" w:cs="Tahoma"/>
          <w:sz w:val="24"/>
          <w:szCs w:val="24"/>
        </w:rPr>
        <w:t>Be</w:t>
      </w:r>
      <w:r w:rsidR="00AF333C">
        <w:rPr>
          <w:rFonts w:ascii="Tahoma" w:hAnsi="Tahoma" w:cs="Tahoma"/>
          <w:sz w:val="24"/>
          <w:szCs w:val="24"/>
        </w:rPr>
        <w:t xml:space="preserve"> </w:t>
      </w:r>
      <w:r w:rsidR="00413EBC" w:rsidRPr="00AF333C">
        <w:rPr>
          <w:rFonts w:ascii="Tahoma" w:hAnsi="Tahoma" w:cs="Tahoma"/>
          <w:b/>
          <w:bCs/>
          <w:sz w:val="24"/>
          <w:szCs w:val="24"/>
        </w:rPr>
        <w:t>Healthy</w:t>
      </w:r>
      <w:r w:rsidR="00413EBC" w:rsidRPr="00413EBC">
        <w:rPr>
          <w:rFonts w:ascii="Tahoma" w:hAnsi="Tahoma" w:cs="Tahoma"/>
          <w:b/>
          <w:bCs/>
          <w:sz w:val="24"/>
          <w:szCs w:val="24"/>
        </w:rPr>
        <w:t xml:space="preserve"> </w:t>
      </w:r>
      <w:r w:rsidR="00413EBC">
        <w:rPr>
          <w:rFonts w:ascii="Tahoma" w:hAnsi="Tahoma" w:cs="Tahoma"/>
          <w:sz w:val="24"/>
          <w:szCs w:val="24"/>
        </w:rPr>
        <w:t xml:space="preserve">- </w:t>
      </w:r>
      <w:r w:rsidR="00AF333C">
        <w:rPr>
          <w:rFonts w:ascii="Tahoma" w:hAnsi="Tahoma" w:cs="Tahoma"/>
          <w:sz w:val="24"/>
          <w:szCs w:val="24"/>
        </w:rPr>
        <w:t>G</w:t>
      </w:r>
      <w:r w:rsidR="00EE5B7F" w:rsidRPr="00EE5B7F">
        <w:rPr>
          <w:rFonts w:ascii="Tahoma" w:hAnsi="Tahoma" w:cs="Tahoma"/>
          <w:sz w:val="24"/>
          <w:szCs w:val="24"/>
        </w:rPr>
        <w:t xml:space="preserve">row, develop and </w:t>
      </w:r>
      <w:r w:rsidR="00AF333C">
        <w:rPr>
          <w:rFonts w:ascii="Tahoma" w:hAnsi="Tahoma" w:cs="Tahoma"/>
          <w:sz w:val="24"/>
          <w:szCs w:val="24"/>
        </w:rPr>
        <w:t>thrive</w:t>
      </w:r>
    </w:p>
    <w:p w14:paraId="01BE7CCE" w14:textId="588F7694" w:rsidR="00EE5B7F" w:rsidRPr="00EE5B7F" w:rsidRDefault="00AF333C" w:rsidP="00EE5B7F">
      <w:pPr>
        <w:pStyle w:val="ListParagraph"/>
        <w:numPr>
          <w:ilvl w:val="0"/>
          <w:numId w:val="6"/>
        </w:numPr>
        <w:rPr>
          <w:rFonts w:ascii="Tahoma" w:hAnsi="Tahoma" w:cs="Tahoma"/>
          <w:sz w:val="24"/>
          <w:szCs w:val="24"/>
        </w:rPr>
      </w:pPr>
      <w:r w:rsidRPr="00AF333C">
        <w:rPr>
          <w:rFonts w:ascii="Tahoma" w:hAnsi="Tahoma" w:cs="Tahoma"/>
          <w:sz w:val="24"/>
          <w:szCs w:val="24"/>
        </w:rPr>
        <w:t>Be</w:t>
      </w:r>
      <w:r>
        <w:rPr>
          <w:rFonts w:ascii="Tahoma" w:hAnsi="Tahoma" w:cs="Tahoma"/>
          <w:sz w:val="24"/>
          <w:szCs w:val="24"/>
        </w:rPr>
        <w:t xml:space="preserve"> </w:t>
      </w:r>
      <w:r w:rsidRPr="00AF333C">
        <w:rPr>
          <w:rFonts w:ascii="Tahoma" w:hAnsi="Tahoma" w:cs="Tahoma"/>
          <w:b/>
          <w:bCs/>
          <w:sz w:val="24"/>
          <w:szCs w:val="24"/>
        </w:rPr>
        <w:t>Happy</w:t>
      </w:r>
      <w:r>
        <w:rPr>
          <w:rFonts w:ascii="Tahoma" w:hAnsi="Tahoma" w:cs="Tahoma"/>
          <w:sz w:val="24"/>
          <w:szCs w:val="24"/>
        </w:rPr>
        <w:t xml:space="preserve"> - </w:t>
      </w:r>
      <w:r w:rsidR="00EE5B7F" w:rsidRPr="00EE5B7F">
        <w:rPr>
          <w:rFonts w:ascii="Tahoma" w:hAnsi="Tahoma" w:cs="Tahoma"/>
          <w:sz w:val="24"/>
          <w:szCs w:val="24"/>
        </w:rPr>
        <w:t xml:space="preserve">Play, have fun, socialise and access their </w:t>
      </w:r>
      <w:r>
        <w:rPr>
          <w:rFonts w:ascii="Tahoma" w:hAnsi="Tahoma" w:cs="Tahoma"/>
          <w:sz w:val="24"/>
          <w:szCs w:val="24"/>
        </w:rPr>
        <w:t>E</w:t>
      </w:r>
      <w:r w:rsidR="00EE5B7F" w:rsidRPr="00EE5B7F">
        <w:rPr>
          <w:rFonts w:ascii="Tahoma" w:hAnsi="Tahoma" w:cs="Tahoma"/>
          <w:sz w:val="24"/>
          <w:szCs w:val="24"/>
        </w:rPr>
        <w:t>arly Years entitlement</w:t>
      </w:r>
    </w:p>
    <w:p w14:paraId="03C69CAB" w14:textId="455AFA42" w:rsidR="00EE5B7F" w:rsidRPr="00EE5B7F" w:rsidRDefault="00413EBC" w:rsidP="00EE5B7F">
      <w:pPr>
        <w:pStyle w:val="ListParagraph"/>
        <w:numPr>
          <w:ilvl w:val="0"/>
          <w:numId w:val="6"/>
        </w:numPr>
        <w:rPr>
          <w:rFonts w:ascii="Tahoma" w:hAnsi="Tahoma" w:cs="Tahoma"/>
          <w:sz w:val="24"/>
          <w:szCs w:val="24"/>
        </w:rPr>
      </w:pPr>
      <w:r w:rsidRPr="00413EBC">
        <w:rPr>
          <w:rFonts w:ascii="Tahoma" w:hAnsi="Tahoma" w:cs="Tahoma"/>
          <w:b/>
          <w:bCs/>
          <w:sz w:val="24"/>
          <w:szCs w:val="24"/>
        </w:rPr>
        <w:t>Achieve</w:t>
      </w:r>
      <w:r>
        <w:rPr>
          <w:rFonts w:ascii="Tahoma" w:hAnsi="Tahoma" w:cs="Tahoma"/>
          <w:sz w:val="24"/>
          <w:szCs w:val="24"/>
        </w:rPr>
        <w:t xml:space="preserve"> - </w:t>
      </w:r>
      <w:r w:rsidR="00EE5B7F" w:rsidRPr="00EE5B7F">
        <w:rPr>
          <w:rFonts w:ascii="Tahoma" w:hAnsi="Tahoma" w:cs="Tahoma"/>
          <w:sz w:val="24"/>
          <w:szCs w:val="24"/>
        </w:rPr>
        <w:t>Embrace learning and get the most out of going to school</w:t>
      </w:r>
    </w:p>
    <w:p w14:paraId="7574F794" w14:textId="6F3A1616" w:rsidR="00EE5B7F" w:rsidRPr="00EE5B7F" w:rsidRDefault="00AF333C" w:rsidP="00EE5B7F">
      <w:pPr>
        <w:pStyle w:val="ListParagraph"/>
        <w:numPr>
          <w:ilvl w:val="0"/>
          <w:numId w:val="6"/>
        </w:numPr>
        <w:rPr>
          <w:rFonts w:ascii="Tahoma" w:hAnsi="Tahoma" w:cs="Tahoma"/>
          <w:sz w:val="24"/>
          <w:szCs w:val="24"/>
        </w:rPr>
      </w:pPr>
      <w:r w:rsidRPr="00AF333C">
        <w:rPr>
          <w:rFonts w:ascii="Tahoma" w:hAnsi="Tahoma" w:cs="Tahoma"/>
          <w:sz w:val="24"/>
          <w:szCs w:val="24"/>
        </w:rPr>
        <w:t>Be</w:t>
      </w:r>
      <w:r>
        <w:rPr>
          <w:rFonts w:ascii="Tahoma" w:hAnsi="Tahoma" w:cs="Tahoma"/>
          <w:sz w:val="24"/>
          <w:szCs w:val="24"/>
        </w:rPr>
        <w:t xml:space="preserve"> </w:t>
      </w:r>
      <w:r w:rsidR="00413EBC" w:rsidRPr="00413EBC">
        <w:rPr>
          <w:rFonts w:ascii="Tahoma" w:hAnsi="Tahoma" w:cs="Tahoma"/>
          <w:b/>
          <w:bCs/>
          <w:sz w:val="24"/>
          <w:szCs w:val="24"/>
        </w:rPr>
        <w:t xml:space="preserve">Heard </w:t>
      </w:r>
      <w:r>
        <w:rPr>
          <w:rFonts w:ascii="Tahoma" w:hAnsi="Tahoma" w:cs="Tahoma"/>
          <w:sz w:val="24"/>
          <w:szCs w:val="24"/>
        </w:rPr>
        <w:t>–</w:t>
      </w:r>
      <w:r w:rsidR="00413EBC">
        <w:rPr>
          <w:rFonts w:ascii="Tahoma" w:hAnsi="Tahoma" w:cs="Tahoma"/>
          <w:sz w:val="24"/>
          <w:szCs w:val="24"/>
        </w:rPr>
        <w:t xml:space="preserve"> </w:t>
      </w:r>
      <w:r>
        <w:rPr>
          <w:rFonts w:ascii="Tahoma" w:hAnsi="Tahoma" w:cs="Tahoma"/>
          <w:sz w:val="24"/>
          <w:szCs w:val="24"/>
        </w:rPr>
        <w:t>Listened to and h</w:t>
      </w:r>
      <w:r w:rsidR="00EE5B7F" w:rsidRPr="00EE5B7F">
        <w:rPr>
          <w:rFonts w:ascii="Tahoma" w:hAnsi="Tahoma" w:cs="Tahoma"/>
          <w:sz w:val="24"/>
          <w:szCs w:val="24"/>
        </w:rPr>
        <w:t>ave their needs met at the right time in the right way</w:t>
      </w:r>
    </w:p>
    <w:p w14:paraId="234AE716" w14:textId="77777777" w:rsidR="00EE5B7F" w:rsidRPr="00EE5B7F" w:rsidRDefault="00EE5B7F" w:rsidP="00EE5B7F">
      <w:pPr>
        <w:pStyle w:val="ListParagraph"/>
        <w:ind w:left="0"/>
        <w:rPr>
          <w:rFonts w:ascii="Tahoma" w:hAnsi="Tahoma" w:cs="Tahoma"/>
          <w:sz w:val="24"/>
          <w:szCs w:val="24"/>
        </w:rPr>
      </w:pPr>
    </w:p>
    <w:p w14:paraId="0B900B24" w14:textId="77777777" w:rsidR="00EE5B7F" w:rsidRPr="00EE5B7F" w:rsidRDefault="00EE5B7F" w:rsidP="00EE5B7F">
      <w:pPr>
        <w:pStyle w:val="ListParagraph"/>
        <w:ind w:left="0"/>
        <w:rPr>
          <w:rFonts w:ascii="Tahoma" w:hAnsi="Tahoma" w:cs="Tahoma"/>
          <w:sz w:val="24"/>
          <w:szCs w:val="24"/>
        </w:rPr>
      </w:pPr>
      <w:r w:rsidRPr="00EE5B7F">
        <w:rPr>
          <w:rFonts w:ascii="Tahoma" w:hAnsi="Tahoma" w:cs="Tahoma"/>
          <w:sz w:val="24"/>
          <w:szCs w:val="24"/>
        </w:rPr>
        <w:t>Parents and care-givers will be supported to:</w:t>
      </w:r>
    </w:p>
    <w:p w14:paraId="300816E1" w14:textId="77777777" w:rsidR="00EE5B7F" w:rsidRPr="00EE5B7F" w:rsidRDefault="00EE5B7F" w:rsidP="00EE5B7F">
      <w:pPr>
        <w:pStyle w:val="ListParagraph"/>
        <w:numPr>
          <w:ilvl w:val="0"/>
          <w:numId w:val="7"/>
        </w:numPr>
        <w:rPr>
          <w:rFonts w:ascii="Tahoma" w:hAnsi="Tahoma" w:cs="Tahoma"/>
          <w:sz w:val="24"/>
          <w:szCs w:val="24"/>
        </w:rPr>
      </w:pPr>
      <w:r w:rsidRPr="00EE5B7F">
        <w:rPr>
          <w:rFonts w:ascii="Tahoma" w:hAnsi="Tahoma" w:cs="Tahoma"/>
          <w:sz w:val="24"/>
          <w:szCs w:val="24"/>
        </w:rPr>
        <w:t>Be healthy and well before, during and after pregnancy</w:t>
      </w:r>
    </w:p>
    <w:p w14:paraId="4162956C" w14:textId="77777777" w:rsidR="00EE5B7F" w:rsidRPr="00EE5B7F" w:rsidRDefault="00EE5B7F" w:rsidP="00EE5B7F">
      <w:pPr>
        <w:pStyle w:val="ListParagraph"/>
        <w:numPr>
          <w:ilvl w:val="0"/>
          <w:numId w:val="7"/>
        </w:numPr>
        <w:rPr>
          <w:rFonts w:ascii="Tahoma" w:hAnsi="Tahoma" w:cs="Tahoma"/>
          <w:sz w:val="24"/>
          <w:szCs w:val="24"/>
        </w:rPr>
      </w:pPr>
      <w:r w:rsidRPr="00EE5B7F">
        <w:rPr>
          <w:rFonts w:ascii="Tahoma" w:hAnsi="Tahoma" w:cs="Tahoma"/>
          <w:sz w:val="24"/>
          <w:szCs w:val="24"/>
        </w:rPr>
        <w:t>Positively embrace parenthood and bond with their baby</w:t>
      </w:r>
    </w:p>
    <w:p w14:paraId="7E0B2859" w14:textId="77777777" w:rsidR="00EE5B7F" w:rsidRPr="00EE5B7F" w:rsidRDefault="00EE5B7F" w:rsidP="00EE5B7F">
      <w:pPr>
        <w:pStyle w:val="ListParagraph"/>
        <w:numPr>
          <w:ilvl w:val="0"/>
          <w:numId w:val="7"/>
        </w:numPr>
        <w:rPr>
          <w:rFonts w:ascii="Tahoma" w:hAnsi="Tahoma" w:cs="Tahoma"/>
          <w:sz w:val="24"/>
          <w:szCs w:val="24"/>
        </w:rPr>
      </w:pPr>
      <w:r w:rsidRPr="00EE5B7F">
        <w:rPr>
          <w:rFonts w:ascii="Tahoma" w:hAnsi="Tahoma" w:cs="Tahoma"/>
          <w:sz w:val="24"/>
          <w:szCs w:val="24"/>
        </w:rPr>
        <w:t>Enable their child to grow, play and learn</w:t>
      </w:r>
    </w:p>
    <w:p w14:paraId="0D17CF8D" w14:textId="288574C5" w:rsidR="00EE5B7F" w:rsidRPr="00EE5B7F" w:rsidRDefault="00EE5B7F" w:rsidP="00EE5B7F">
      <w:pPr>
        <w:pStyle w:val="ListParagraph"/>
        <w:numPr>
          <w:ilvl w:val="0"/>
          <w:numId w:val="7"/>
        </w:numPr>
        <w:rPr>
          <w:rFonts w:ascii="Tahoma" w:hAnsi="Tahoma" w:cs="Tahoma"/>
          <w:sz w:val="24"/>
          <w:szCs w:val="24"/>
        </w:rPr>
      </w:pPr>
      <w:r w:rsidRPr="00EE5B7F">
        <w:rPr>
          <w:rFonts w:ascii="Tahoma" w:hAnsi="Tahoma" w:cs="Tahoma"/>
          <w:sz w:val="24"/>
          <w:szCs w:val="24"/>
        </w:rPr>
        <w:t>Know how and when to access services and support, to meet their own and their child’s needs.</w:t>
      </w:r>
    </w:p>
    <w:p w14:paraId="65821961" w14:textId="77777777" w:rsidR="00EE5B7F" w:rsidRPr="00EE5B7F" w:rsidRDefault="00EE5B7F" w:rsidP="00EE5B7F">
      <w:pPr>
        <w:pStyle w:val="ListParagraph"/>
        <w:ind w:left="0"/>
        <w:rPr>
          <w:rFonts w:ascii="Tahoma" w:hAnsi="Tahoma" w:cs="Tahoma"/>
          <w:sz w:val="24"/>
          <w:szCs w:val="24"/>
        </w:rPr>
      </w:pPr>
    </w:p>
    <w:p w14:paraId="4B14912E" w14:textId="77777777" w:rsidR="00EE5B7F" w:rsidRPr="00EE5B7F" w:rsidRDefault="00EE5B7F" w:rsidP="00EE5B7F">
      <w:pPr>
        <w:pStyle w:val="ListParagraph"/>
        <w:ind w:left="0"/>
        <w:rPr>
          <w:rFonts w:ascii="Tahoma" w:hAnsi="Tahoma" w:cs="Tahoma"/>
          <w:sz w:val="24"/>
          <w:szCs w:val="24"/>
        </w:rPr>
      </w:pPr>
      <w:r w:rsidRPr="00EE5B7F">
        <w:rPr>
          <w:rFonts w:ascii="Tahoma" w:hAnsi="Tahoma" w:cs="Tahoma"/>
          <w:sz w:val="24"/>
          <w:szCs w:val="24"/>
        </w:rPr>
        <w:t>Services will be enabled and equipped to:</w:t>
      </w:r>
    </w:p>
    <w:p w14:paraId="6F125D9C" w14:textId="77777777" w:rsidR="00EE5B7F" w:rsidRPr="00EE5B7F" w:rsidRDefault="00EE5B7F" w:rsidP="00EE5B7F">
      <w:pPr>
        <w:pStyle w:val="ListParagraph"/>
        <w:numPr>
          <w:ilvl w:val="0"/>
          <w:numId w:val="8"/>
        </w:numPr>
        <w:rPr>
          <w:rFonts w:ascii="Tahoma" w:hAnsi="Tahoma" w:cs="Tahoma"/>
          <w:sz w:val="24"/>
          <w:szCs w:val="24"/>
        </w:rPr>
      </w:pPr>
      <w:r w:rsidRPr="00EE5B7F">
        <w:rPr>
          <w:rFonts w:ascii="Tahoma" w:hAnsi="Tahoma" w:cs="Tahoma"/>
          <w:sz w:val="24"/>
          <w:szCs w:val="24"/>
        </w:rPr>
        <w:t>Use evidence informed practice</w:t>
      </w:r>
    </w:p>
    <w:p w14:paraId="2E9E29F3" w14:textId="77777777" w:rsidR="00EE5B7F" w:rsidRPr="00EE5B7F" w:rsidRDefault="00EE5B7F" w:rsidP="00EE5B7F">
      <w:pPr>
        <w:pStyle w:val="ListParagraph"/>
        <w:numPr>
          <w:ilvl w:val="0"/>
          <w:numId w:val="8"/>
        </w:numPr>
        <w:rPr>
          <w:rFonts w:ascii="Tahoma" w:hAnsi="Tahoma" w:cs="Tahoma"/>
          <w:sz w:val="24"/>
          <w:szCs w:val="24"/>
        </w:rPr>
      </w:pPr>
      <w:r w:rsidRPr="00EE5B7F">
        <w:rPr>
          <w:rFonts w:ascii="Tahoma" w:hAnsi="Tahoma" w:cs="Tahoma"/>
          <w:sz w:val="24"/>
          <w:szCs w:val="24"/>
        </w:rPr>
        <w:t>Have well trained and supported staff</w:t>
      </w:r>
    </w:p>
    <w:p w14:paraId="04BC27EC" w14:textId="77777777" w:rsidR="00EE5B7F" w:rsidRPr="00EE5B7F" w:rsidRDefault="00EE5B7F" w:rsidP="00EE5B7F">
      <w:pPr>
        <w:pStyle w:val="ListParagraph"/>
        <w:numPr>
          <w:ilvl w:val="0"/>
          <w:numId w:val="8"/>
        </w:numPr>
        <w:rPr>
          <w:rFonts w:ascii="Tahoma" w:hAnsi="Tahoma" w:cs="Tahoma"/>
          <w:sz w:val="24"/>
          <w:szCs w:val="24"/>
        </w:rPr>
      </w:pPr>
      <w:r w:rsidRPr="00EE5B7F">
        <w:rPr>
          <w:rFonts w:ascii="Tahoma" w:hAnsi="Tahoma" w:cs="Tahoma"/>
          <w:sz w:val="24"/>
          <w:szCs w:val="24"/>
        </w:rPr>
        <w:t>Work collaboratively to ensure children, their parents and care-givers are at the heart of how we plan and deliver services</w:t>
      </w:r>
    </w:p>
    <w:p w14:paraId="415437A4" w14:textId="77777777" w:rsidR="00EE5B7F" w:rsidRPr="00EE5B7F" w:rsidRDefault="00EE5B7F" w:rsidP="00EE5B7F">
      <w:pPr>
        <w:pStyle w:val="ListParagraph"/>
        <w:numPr>
          <w:ilvl w:val="0"/>
          <w:numId w:val="8"/>
        </w:numPr>
        <w:rPr>
          <w:rFonts w:ascii="Tahoma" w:hAnsi="Tahoma" w:cs="Tahoma"/>
          <w:sz w:val="24"/>
          <w:szCs w:val="24"/>
        </w:rPr>
      </w:pPr>
      <w:r w:rsidRPr="00EE5B7F">
        <w:rPr>
          <w:rFonts w:ascii="Tahoma" w:hAnsi="Tahoma" w:cs="Tahoma"/>
          <w:sz w:val="24"/>
          <w:szCs w:val="24"/>
        </w:rPr>
        <w:t xml:space="preserve">Maintain a key professional wherever possible. </w:t>
      </w:r>
    </w:p>
    <w:p w14:paraId="56E75D2D" w14:textId="5DC55BED" w:rsidR="00EE5B7F" w:rsidRPr="00EE5B7F" w:rsidRDefault="00EE5B7F" w:rsidP="00EE5B7F">
      <w:pPr>
        <w:pStyle w:val="ListParagraph"/>
        <w:rPr>
          <w:rFonts w:ascii="Tahoma" w:hAnsi="Tahoma" w:cs="Tahoma"/>
          <w:sz w:val="24"/>
          <w:szCs w:val="24"/>
        </w:rPr>
      </w:pPr>
    </w:p>
    <w:p w14:paraId="01470D26" w14:textId="43CF1FEF" w:rsidR="004C3486" w:rsidRDefault="00EE5B7F" w:rsidP="00EE5B7F">
      <w:pPr>
        <w:pStyle w:val="ListParagraph"/>
        <w:ind w:left="0"/>
        <w:rPr>
          <w:rFonts w:ascii="Times New Roman" w:hAnsi="Times New Roman" w:cs="Times New Roman"/>
          <w:kern w:val="0"/>
          <w:sz w:val="24"/>
          <w:szCs w:val="24"/>
          <w14:ligatures w14:val="none"/>
        </w:rPr>
      </w:pPr>
      <w:r w:rsidRPr="00EE5B7F">
        <w:rPr>
          <w:rFonts w:ascii="Tahoma" w:hAnsi="Tahoma" w:cs="Tahoma"/>
          <w:sz w:val="24"/>
          <w:szCs w:val="24"/>
        </w:rPr>
        <w:t>This approach reflects the UNICEF principles that school readiness is achieved by communities and services working together for all our children giving them the best opportunity to thrive.</w:t>
      </w:r>
      <w:r w:rsidR="00FE210F" w:rsidRPr="00FE210F">
        <w:rPr>
          <w:rFonts w:ascii="Times New Roman" w:hAnsi="Times New Roman" w:cs="Times New Roman"/>
          <w:kern w:val="0"/>
          <w:sz w:val="24"/>
          <w:szCs w:val="24"/>
          <w14:ligatures w14:val="none"/>
        </w:rPr>
        <w:t xml:space="preserve"> </w:t>
      </w:r>
    </w:p>
    <w:p w14:paraId="76C1069E" w14:textId="6CCB8D36" w:rsidR="00FE210F" w:rsidRDefault="00FE210F">
      <w:pP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br w:type="page"/>
      </w:r>
    </w:p>
    <w:p w14:paraId="04D0665E" w14:textId="77777777" w:rsidR="00413EBC" w:rsidRPr="009D3FBC" w:rsidRDefault="00413EBC" w:rsidP="00413EBC">
      <w:pPr>
        <w:pStyle w:val="Heading1"/>
        <w:rPr>
          <w:rFonts w:ascii="Tahoma" w:hAnsi="Tahoma" w:cs="Tahoma"/>
          <w:b/>
          <w:bCs/>
          <w:color w:val="0070C0"/>
          <w:sz w:val="56"/>
          <w:szCs w:val="56"/>
        </w:rPr>
      </w:pPr>
      <w:r w:rsidRPr="009D3FBC">
        <w:rPr>
          <w:rFonts w:ascii="Tahoma" w:hAnsi="Tahoma" w:cs="Tahoma"/>
          <w:b/>
          <w:bCs/>
          <w:color w:val="0070C0"/>
          <w:sz w:val="56"/>
          <w:szCs w:val="56"/>
        </w:rPr>
        <w:lastRenderedPageBreak/>
        <w:t>Language Development</w:t>
      </w:r>
    </w:p>
    <w:p w14:paraId="49F3D839" w14:textId="77777777" w:rsidR="00413EBC" w:rsidRDefault="00413EBC" w:rsidP="00413EBC">
      <w:pPr>
        <w:pStyle w:val="ListParagraph"/>
        <w:ind w:left="360"/>
        <w:rPr>
          <w:rFonts w:ascii="Tahoma" w:hAnsi="Tahoma" w:cs="Tahoma"/>
          <w:sz w:val="24"/>
          <w:szCs w:val="24"/>
        </w:rPr>
      </w:pPr>
    </w:p>
    <w:p w14:paraId="2ABAE5C4" w14:textId="77777777" w:rsidR="00413EBC" w:rsidRPr="009D3FBC" w:rsidRDefault="00413EBC" w:rsidP="00413EBC">
      <w:pPr>
        <w:pStyle w:val="ListParagraph"/>
        <w:ind w:left="0"/>
        <w:rPr>
          <w:rFonts w:ascii="Tahoma" w:hAnsi="Tahoma" w:cs="Tahoma"/>
          <w:sz w:val="24"/>
          <w:szCs w:val="24"/>
        </w:rPr>
      </w:pPr>
      <w:r>
        <w:rPr>
          <w:rFonts w:ascii="Times New Roman" w:hAnsi="Times New Roman" w:cs="Times New Roman"/>
          <w:noProof/>
          <w:kern w:val="0"/>
          <w:sz w:val="24"/>
          <w:szCs w:val="24"/>
          <w14:ligatures w14:val="none"/>
        </w:rPr>
        <w:drawing>
          <wp:anchor distT="0" distB="0" distL="114300" distR="114300" simplePos="0" relativeHeight="251717632" behindDoc="0" locked="0" layoutInCell="1" allowOverlap="1" wp14:anchorId="4CF401AE" wp14:editId="47F14362">
            <wp:simplePos x="0" y="0"/>
            <wp:positionH relativeFrom="margin">
              <wp:align>right</wp:align>
            </wp:positionH>
            <wp:positionV relativeFrom="paragraph">
              <wp:posOffset>566420</wp:posOffset>
            </wp:positionV>
            <wp:extent cx="3704590" cy="3704590"/>
            <wp:effectExtent l="0" t="0" r="0" b="0"/>
            <wp:wrapSquare wrapText="bothSides"/>
            <wp:docPr id="7" name="Picture 7" descr="A picture containing person, clothing, drawing, child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clothing, drawing, child 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4590" cy="3704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FBC">
        <w:rPr>
          <w:rFonts w:ascii="Tahoma" w:hAnsi="Tahoma" w:cs="Tahoma"/>
          <w:sz w:val="24"/>
          <w:szCs w:val="24"/>
        </w:rPr>
        <w:t xml:space="preserve">One of the earliest areas of cognitive development and an important stepping stone to future success – is also influenced by parents or caregivers. If adults talk with children effectively – taking the lead for the child, elaborating on what they say, asking questions, sharing rhymes or songs or books – then children are given the best start in developing the cognitive tools they need to succeed at school. </w:t>
      </w:r>
    </w:p>
    <w:p w14:paraId="5F0D489F" w14:textId="77777777" w:rsidR="00413EBC" w:rsidRPr="009D3FBC" w:rsidRDefault="00413EBC" w:rsidP="00413EBC">
      <w:pPr>
        <w:pStyle w:val="ListParagraph"/>
        <w:rPr>
          <w:rFonts w:ascii="Tahoma" w:hAnsi="Tahoma" w:cs="Tahoma"/>
          <w:sz w:val="24"/>
          <w:szCs w:val="24"/>
        </w:rPr>
      </w:pPr>
    </w:p>
    <w:p w14:paraId="1BA7F35A" w14:textId="77777777" w:rsidR="00413EBC" w:rsidRDefault="00413EBC" w:rsidP="00413EBC">
      <w:pPr>
        <w:pStyle w:val="ListParagraph"/>
        <w:ind w:left="0"/>
        <w:rPr>
          <w:rFonts w:ascii="Tahoma" w:hAnsi="Tahoma" w:cs="Tahoma"/>
          <w:sz w:val="24"/>
          <w:szCs w:val="24"/>
        </w:rPr>
      </w:pPr>
      <w:r w:rsidRPr="009D3FBC">
        <w:rPr>
          <w:rFonts w:ascii="Tahoma" w:hAnsi="Tahoma" w:cs="Tahoma"/>
          <w:sz w:val="24"/>
          <w:szCs w:val="24"/>
        </w:rPr>
        <w:t>A smooth transition into school enhances a child’s ability to learn and this has a fundamental impact on their life chances in adulthood. This is referenced across a number of key documents nationally.</w:t>
      </w:r>
    </w:p>
    <w:p w14:paraId="152F7347" w14:textId="77777777" w:rsidR="00413EBC" w:rsidRDefault="00413EBC" w:rsidP="00413EBC">
      <w:pPr>
        <w:pStyle w:val="ListParagraph"/>
        <w:ind w:left="0"/>
        <w:rPr>
          <w:rFonts w:ascii="Tahoma" w:hAnsi="Tahoma" w:cs="Tahoma"/>
          <w:sz w:val="24"/>
          <w:szCs w:val="24"/>
        </w:rPr>
      </w:pPr>
    </w:p>
    <w:p w14:paraId="58662B61" w14:textId="5685A66B" w:rsidR="00413EBC" w:rsidRPr="00B16C9B" w:rsidRDefault="00413EBC" w:rsidP="00413EBC">
      <w:pPr>
        <w:pStyle w:val="ListParagraph"/>
        <w:ind w:left="0"/>
        <w:rPr>
          <w:rFonts w:ascii="Tahoma" w:hAnsi="Tahoma" w:cs="Tahoma"/>
          <w:b/>
          <w:bCs/>
          <w:color w:val="0070C0"/>
          <w:sz w:val="36"/>
          <w:szCs w:val="36"/>
        </w:rPr>
      </w:pPr>
      <w:r w:rsidRPr="00B16C9B">
        <w:rPr>
          <w:rFonts w:ascii="Tahoma" w:hAnsi="Tahoma" w:cs="Tahoma"/>
          <w:b/>
          <w:bCs/>
          <w:color w:val="0070C0"/>
          <w:sz w:val="36"/>
          <w:szCs w:val="36"/>
        </w:rPr>
        <w:t>“</w:t>
      </w:r>
      <w:r w:rsidR="006574E8" w:rsidRPr="00B16C9B">
        <w:rPr>
          <w:rFonts w:ascii="Tahoma" w:hAnsi="Tahoma" w:cs="Tahoma"/>
          <w:b/>
          <w:bCs/>
          <w:color w:val="0070C0"/>
          <w:sz w:val="36"/>
          <w:szCs w:val="36"/>
        </w:rPr>
        <w:t>The most important thing in communication is hearing what isn’t said</w:t>
      </w:r>
      <w:r w:rsidRPr="00B16C9B">
        <w:rPr>
          <w:rFonts w:ascii="Tahoma" w:hAnsi="Tahoma" w:cs="Tahoma"/>
          <w:b/>
          <w:bCs/>
          <w:color w:val="0070C0"/>
          <w:sz w:val="36"/>
          <w:szCs w:val="36"/>
        </w:rPr>
        <w:t>”</w:t>
      </w:r>
    </w:p>
    <w:p w14:paraId="629B181B" w14:textId="77777777" w:rsidR="00413EBC" w:rsidRPr="00B16C9B" w:rsidRDefault="00413EBC" w:rsidP="00413EBC">
      <w:pPr>
        <w:pStyle w:val="ListParagraph"/>
        <w:ind w:left="0"/>
        <w:rPr>
          <w:rFonts w:ascii="Tahoma" w:hAnsi="Tahoma" w:cs="Tahoma"/>
          <w:b/>
          <w:bCs/>
          <w:sz w:val="24"/>
          <w:szCs w:val="24"/>
        </w:rPr>
      </w:pPr>
    </w:p>
    <w:p w14:paraId="72F8A4EA" w14:textId="6812D9A4" w:rsidR="00413EBC" w:rsidRDefault="006574E8" w:rsidP="00413EBC">
      <w:pPr>
        <w:pStyle w:val="ListParagraph"/>
        <w:ind w:left="0"/>
        <w:rPr>
          <w:rFonts w:ascii="Tahoma" w:hAnsi="Tahoma" w:cs="Tahoma"/>
          <w:b/>
          <w:bCs/>
          <w:sz w:val="24"/>
          <w:szCs w:val="24"/>
        </w:rPr>
      </w:pPr>
      <w:r w:rsidRPr="00B16C9B">
        <w:rPr>
          <w:rFonts w:ascii="Tahoma" w:hAnsi="Tahoma" w:cs="Tahoma"/>
          <w:b/>
          <w:bCs/>
          <w:sz w:val="24"/>
          <w:szCs w:val="24"/>
        </w:rPr>
        <w:t>Peter F Drucker</w:t>
      </w:r>
      <w:r w:rsidR="00413EBC" w:rsidRPr="00B16C9B">
        <w:rPr>
          <w:rFonts w:ascii="Tahoma" w:hAnsi="Tahoma" w:cs="Tahoma"/>
          <w:b/>
          <w:bCs/>
          <w:sz w:val="24"/>
          <w:szCs w:val="24"/>
        </w:rPr>
        <w:t xml:space="preserve"> </w:t>
      </w:r>
    </w:p>
    <w:p w14:paraId="47DB8E6F" w14:textId="77777777" w:rsidR="00413EBC" w:rsidRDefault="00413EBC" w:rsidP="00413EBC">
      <w:pPr>
        <w:rPr>
          <w:rFonts w:ascii="Tahoma" w:hAnsi="Tahoma" w:cs="Tahoma"/>
          <w:b/>
          <w:bCs/>
          <w:sz w:val="24"/>
          <w:szCs w:val="24"/>
        </w:rPr>
      </w:pPr>
      <w:r>
        <w:rPr>
          <w:rFonts w:ascii="Tahoma" w:hAnsi="Tahoma" w:cs="Tahoma"/>
          <w:b/>
          <w:bCs/>
          <w:sz w:val="24"/>
          <w:szCs w:val="24"/>
        </w:rPr>
        <w:br w:type="page"/>
      </w:r>
    </w:p>
    <w:p w14:paraId="2BCCB9FA" w14:textId="2A9E1A5E" w:rsidR="00B27221" w:rsidRPr="00B27221" w:rsidRDefault="00B27221" w:rsidP="00B27221">
      <w:pPr>
        <w:pStyle w:val="Heading1"/>
        <w:rPr>
          <w:rFonts w:ascii="Tahoma" w:hAnsi="Tahoma" w:cs="Tahoma"/>
          <w:b/>
          <w:bCs/>
          <w:color w:val="0070C0"/>
          <w:sz w:val="56"/>
          <w:szCs w:val="56"/>
        </w:rPr>
      </w:pPr>
      <w:r w:rsidRPr="00B27221">
        <w:rPr>
          <w:rFonts w:ascii="Tahoma" w:hAnsi="Tahoma" w:cs="Tahoma"/>
          <w:b/>
          <w:bCs/>
          <w:color w:val="0070C0"/>
          <w:sz w:val="56"/>
          <w:szCs w:val="56"/>
        </w:rPr>
        <w:lastRenderedPageBreak/>
        <w:t>Our Values</w:t>
      </w:r>
    </w:p>
    <w:p w14:paraId="24E9A6EF" w14:textId="5DD1F487" w:rsidR="00840575" w:rsidRDefault="00840575" w:rsidP="00B27221">
      <w:pPr>
        <w:pStyle w:val="ListParagraph"/>
        <w:ind w:left="0"/>
        <w:rPr>
          <w:rFonts w:ascii="Tahoma" w:hAnsi="Tahoma" w:cs="Tahoma"/>
          <w:sz w:val="24"/>
          <w:szCs w:val="24"/>
        </w:rPr>
      </w:pPr>
    </w:p>
    <w:p w14:paraId="16929BEF" w14:textId="5A9EBEE0" w:rsidR="00B27221" w:rsidRDefault="00A520F5" w:rsidP="00B27221">
      <w:pPr>
        <w:pStyle w:val="ListParagraph"/>
        <w:ind w:left="0"/>
        <w:rPr>
          <w:rFonts w:ascii="Tahoma" w:hAnsi="Tahoma" w:cs="Tahoma"/>
          <w:sz w:val="24"/>
          <w:szCs w:val="24"/>
        </w:rPr>
      </w:pPr>
      <w:r>
        <w:rPr>
          <w:rFonts w:ascii="Times New Roman" w:hAnsi="Times New Roman" w:cs="Times New Roman"/>
          <w:noProof/>
          <w:kern w:val="0"/>
          <w:sz w:val="24"/>
          <w:szCs w:val="24"/>
          <w14:ligatures w14:val="none"/>
        </w:rPr>
        <w:drawing>
          <wp:anchor distT="0" distB="0" distL="114300" distR="114300" simplePos="0" relativeHeight="251693056" behindDoc="0" locked="0" layoutInCell="1" allowOverlap="1" wp14:anchorId="0E863E87" wp14:editId="6F751474">
            <wp:simplePos x="0" y="0"/>
            <wp:positionH relativeFrom="margin">
              <wp:posOffset>5402580</wp:posOffset>
            </wp:positionH>
            <wp:positionV relativeFrom="paragraph">
              <wp:posOffset>20955</wp:posOffset>
            </wp:positionV>
            <wp:extent cx="3395980" cy="3395980"/>
            <wp:effectExtent l="0" t="0" r="0" b="0"/>
            <wp:wrapSquare wrapText="bothSides"/>
            <wp:docPr id="21" name="Picture 21" descr="A picture containing person, clothing, toddler,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clothing, toddler, book&#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5980" cy="339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221" w:rsidRPr="00B27221">
        <w:rPr>
          <w:rFonts w:ascii="Tahoma" w:hAnsi="Tahoma" w:cs="Tahoma"/>
          <w:sz w:val="24"/>
          <w:szCs w:val="24"/>
        </w:rPr>
        <w:t xml:space="preserve">We are accountable for the delivery on the promises we make and take responsibility for our actions and the outcomes achieved. </w:t>
      </w:r>
    </w:p>
    <w:p w14:paraId="799601AF" w14:textId="0B12715E" w:rsidR="00B27221" w:rsidRPr="00B27221" w:rsidRDefault="00B27221" w:rsidP="00B27221">
      <w:pPr>
        <w:pStyle w:val="ListParagraph"/>
        <w:ind w:left="0"/>
        <w:rPr>
          <w:rFonts w:ascii="Tahoma" w:hAnsi="Tahoma" w:cs="Tahoma"/>
          <w:sz w:val="24"/>
          <w:szCs w:val="24"/>
        </w:rPr>
      </w:pPr>
    </w:p>
    <w:p w14:paraId="1174DEFE" w14:textId="672560A1" w:rsidR="00B27221" w:rsidRDefault="00B27221" w:rsidP="00B27221">
      <w:pPr>
        <w:pStyle w:val="ListParagraph"/>
        <w:ind w:left="0"/>
        <w:rPr>
          <w:rFonts w:ascii="Tahoma" w:hAnsi="Tahoma" w:cs="Tahoma"/>
          <w:sz w:val="24"/>
          <w:szCs w:val="24"/>
        </w:rPr>
      </w:pPr>
      <w:r w:rsidRPr="00B27221">
        <w:rPr>
          <w:rFonts w:ascii="Tahoma" w:hAnsi="Tahoma" w:cs="Tahoma"/>
          <w:sz w:val="24"/>
          <w:szCs w:val="24"/>
        </w:rPr>
        <w:t xml:space="preserve">We will have the courage to communicate openly and honestly, challenging the status quo and using our independence and experience to lead change for children in all our activities. </w:t>
      </w:r>
    </w:p>
    <w:p w14:paraId="3C0B8894" w14:textId="43F54E30" w:rsidR="00B27221" w:rsidRPr="00B27221" w:rsidRDefault="00B27221" w:rsidP="00B27221">
      <w:pPr>
        <w:pStyle w:val="ListParagraph"/>
        <w:ind w:left="0"/>
        <w:rPr>
          <w:rFonts w:ascii="Tahoma" w:hAnsi="Tahoma" w:cs="Tahoma"/>
          <w:sz w:val="24"/>
          <w:szCs w:val="24"/>
        </w:rPr>
      </w:pPr>
    </w:p>
    <w:p w14:paraId="4B9B6E78" w14:textId="77777777" w:rsidR="00B27221" w:rsidRPr="00B27221" w:rsidRDefault="00B27221" w:rsidP="00B27221">
      <w:pPr>
        <w:pStyle w:val="ListParagraph"/>
        <w:ind w:left="0"/>
        <w:rPr>
          <w:rFonts w:ascii="Tahoma" w:hAnsi="Tahoma" w:cs="Tahoma"/>
          <w:sz w:val="24"/>
          <w:szCs w:val="24"/>
        </w:rPr>
      </w:pPr>
      <w:r w:rsidRPr="00B27221">
        <w:rPr>
          <w:rFonts w:ascii="Tahoma" w:hAnsi="Tahoma" w:cs="Tahoma"/>
          <w:sz w:val="24"/>
          <w:szCs w:val="24"/>
        </w:rPr>
        <w:t>We take pride in delivering quality services that are community focussed and based on listening carefully to what the families need.</w:t>
      </w:r>
    </w:p>
    <w:p w14:paraId="24E9D447" w14:textId="77777777" w:rsidR="00B27221" w:rsidRDefault="00B27221" w:rsidP="00B27221">
      <w:pPr>
        <w:pStyle w:val="ListParagraph"/>
        <w:ind w:left="0"/>
        <w:rPr>
          <w:rFonts w:ascii="Tahoma" w:hAnsi="Tahoma" w:cs="Tahoma"/>
          <w:sz w:val="24"/>
          <w:szCs w:val="24"/>
        </w:rPr>
      </w:pPr>
      <w:r w:rsidRPr="00B27221">
        <w:rPr>
          <w:rFonts w:ascii="Tahoma" w:hAnsi="Tahoma" w:cs="Tahoma"/>
          <w:sz w:val="24"/>
          <w:szCs w:val="24"/>
        </w:rPr>
        <w:t xml:space="preserve">We will respect all children and seek to foster respect for them in others. </w:t>
      </w:r>
    </w:p>
    <w:p w14:paraId="4B68B2F4" w14:textId="77777777" w:rsidR="00B27221" w:rsidRPr="00B27221" w:rsidRDefault="00B27221" w:rsidP="00B27221">
      <w:pPr>
        <w:pStyle w:val="ListParagraph"/>
        <w:ind w:left="0"/>
        <w:rPr>
          <w:rFonts w:ascii="Tahoma" w:hAnsi="Tahoma" w:cs="Tahoma"/>
          <w:sz w:val="24"/>
          <w:szCs w:val="24"/>
        </w:rPr>
      </w:pPr>
    </w:p>
    <w:p w14:paraId="398163BC" w14:textId="52BD0062" w:rsidR="00B27221" w:rsidRDefault="00B27221" w:rsidP="00B27221">
      <w:pPr>
        <w:pStyle w:val="ListParagraph"/>
        <w:ind w:left="0"/>
        <w:rPr>
          <w:rFonts w:ascii="Tahoma" w:hAnsi="Tahoma" w:cs="Tahoma"/>
          <w:sz w:val="24"/>
          <w:szCs w:val="24"/>
        </w:rPr>
      </w:pPr>
      <w:r w:rsidRPr="00B27221">
        <w:rPr>
          <w:rFonts w:ascii="Tahoma" w:hAnsi="Tahoma" w:cs="Tahoma"/>
          <w:sz w:val="24"/>
          <w:szCs w:val="24"/>
        </w:rPr>
        <w:t xml:space="preserve">We are trustworthy and all our dealings with children and families will be honest and transparent </w:t>
      </w:r>
      <w:r w:rsidR="00A520F5">
        <w:rPr>
          <w:rFonts w:ascii="Tahoma" w:hAnsi="Tahoma" w:cs="Tahoma"/>
          <w:sz w:val="24"/>
          <w:szCs w:val="24"/>
        </w:rPr>
        <w:t>in</w:t>
      </w:r>
      <w:r w:rsidRPr="00B27221">
        <w:rPr>
          <w:rFonts w:ascii="Tahoma" w:hAnsi="Tahoma" w:cs="Tahoma"/>
          <w:sz w:val="24"/>
          <w:szCs w:val="24"/>
        </w:rPr>
        <w:t xml:space="preserve"> the decisions we make and the services we offer.</w:t>
      </w:r>
    </w:p>
    <w:p w14:paraId="2069A47D" w14:textId="77777777" w:rsidR="00B27221" w:rsidRPr="00B27221" w:rsidRDefault="00B27221" w:rsidP="00B27221">
      <w:pPr>
        <w:pStyle w:val="ListParagraph"/>
        <w:ind w:left="0"/>
        <w:rPr>
          <w:rFonts w:ascii="Tahoma" w:hAnsi="Tahoma" w:cs="Tahoma"/>
          <w:sz w:val="24"/>
          <w:szCs w:val="24"/>
        </w:rPr>
      </w:pPr>
    </w:p>
    <w:p w14:paraId="57F53A31" w14:textId="12C4FEA3" w:rsidR="00FE210F" w:rsidRDefault="00B27221" w:rsidP="00B27221">
      <w:pPr>
        <w:pStyle w:val="ListParagraph"/>
        <w:ind w:left="0"/>
        <w:rPr>
          <w:rFonts w:ascii="Times New Roman" w:hAnsi="Times New Roman" w:cs="Times New Roman"/>
          <w:kern w:val="0"/>
          <w:sz w:val="24"/>
          <w:szCs w:val="24"/>
          <w14:ligatures w14:val="none"/>
        </w:rPr>
      </w:pPr>
      <w:r w:rsidRPr="00B27221">
        <w:rPr>
          <w:rFonts w:ascii="Tahoma" w:hAnsi="Tahoma" w:cs="Tahoma"/>
          <w:sz w:val="24"/>
          <w:szCs w:val="24"/>
        </w:rPr>
        <w:t>We are compassionate, caring</w:t>
      </w:r>
      <w:r w:rsidR="00AF333C">
        <w:rPr>
          <w:rFonts w:ascii="Tahoma" w:hAnsi="Tahoma" w:cs="Tahoma"/>
          <w:sz w:val="24"/>
          <w:szCs w:val="24"/>
        </w:rPr>
        <w:t>,</w:t>
      </w:r>
      <w:r w:rsidRPr="00B27221">
        <w:rPr>
          <w:rFonts w:ascii="Tahoma" w:hAnsi="Tahoma" w:cs="Tahoma"/>
          <w:sz w:val="24"/>
          <w:szCs w:val="24"/>
        </w:rPr>
        <w:t xml:space="preserve"> hardworking and committed to deliver the best services that we can with a positive and collaborative attitude.</w:t>
      </w:r>
      <w:r w:rsidR="00840575" w:rsidRPr="00840575">
        <w:rPr>
          <w:rFonts w:ascii="Times New Roman" w:hAnsi="Times New Roman" w:cs="Times New Roman"/>
          <w:kern w:val="0"/>
          <w:sz w:val="24"/>
          <w:szCs w:val="24"/>
          <w14:ligatures w14:val="none"/>
        </w:rPr>
        <w:t xml:space="preserve"> </w:t>
      </w:r>
    </w:p>
    <w:p w14:paraId="01CF05AE" w14:textId="77777777" w:rsidR="00840575" w:rsidRDefault="00840575" w:rsidP="00B27221">
      <w:pPr>
        <w:pStyle w:val="ListParagraph"/>
        <w:ind w:left="0"/>
        <w:rPr>
          <w:rFonts w:ascii="Times New Roman" w:hAnsi="Times New Roman" w:cs="Times New Roman"/>
          <w:kern w:val="0"/>
          <w:sz w:val="24"/>
          <w:szCs w:val="24"/>
          <w14:ligatures w14:val="none"/>
        </w:rPr>
      </w:pPr>
    </w:p>
    <w:p w14:paraId="03781AD5" w14:textId="77777777" w:rsidR="00A520F5" w:rsidRPr="00A520F5" w:rsidRDefault="00A520F5" w:rsidP="00A520F5">
      <w:pPr>
        <w:pStyle w:val="ListParagraph"/>
        <w:ind w:left="0"/>
        <w:rPr>
          <w:rFonts w:ascii="Tahoma" w:hAnsi="Tahoma" w:cs="Tahoma"/>
          <w:b/>
          <w:bCs/>
          <w:color w:val="0070C0"/>
          <w:sz w:val="36"/>
          <w:szCs w:val="36"/>
        </w:rPr>
      </w:pPr>
      <w:r w:rsidRPr="00A520F5">
        <w:rPr>
          <w:rFonts w:ascii="Tahoma" w:hAnsi="Tahoma" w:cs="Tahoma"/>
          <w:b/>
          <w:bCs/>
          <w:color w:val="0070C0"/>
          <w:sz w:val="36"/>
          <w:szCs w:val="36"/>
        </w:rPr>
        <w:t xml:space="preserve">“Equipped with five senses, man explores the universe around him and calls the adventure, </w:t>
      </w:r>
    </w:p>
    <w:p w14:paraId="31AA15F3" w14:textId="77777777" w:rsidR="00A520F5" w:rsidRDefault="00A520F5" w:rsidP="00A520F5">
      <w:pPr>
        <w:pStyle w:val="ListParagraph"/>
        <w:ind w:left="0"/>
        <w:rPr>
          <w:rFonts w:ascii="Tahoma" w:hAnsi="Tahoma" w:cs="Tahoma"/>
          <w:b/>
          <w:bCs/>
          <w:color w:val="0070C0"/>
          <w:sz w:val="36"/>
          <w:szCs w:val="36"/>
        </w:rPr>
      </w:pPr>
      <w:r w:rsidRPr="00A520F5">
        <w:rPr>
          <w:rFonts w:ascii="Tahoma" w:hAnsi="Tahoma" w:cs="Tahoma"/>
          <w:b/>
          <w:bCs/>
          <w:color w:val="0070C0"/>
          <w:sz w:val="36"/>
          <w:szCs w:val="36"/>
        </w:rPr>
        <w:t>science”</w:t>
      </w:r>
    </w:p>
    <w:p w14:paraId="7B91A792" w14:textId="77777777" w:rsidR="00A520F5" w:rsidRPr="00A520F5" w:rsidRDefault="00A520F5" w:rsidP="00A520F5">
      <w:pPr>
        <w:pStyle w:val="ListParagraph"/>
        <w:ind w:left="0"/>
        <w:rPr>
          <w:rFonts w:ascii="Tahoma" w:hAnsi="Tahoma" w:cs="Tahoma"/>
          <w:b/>
          <w:bCs/>
          <w:color w:val="0070C0"/>
          <w:sz w:val="16"/>
          <w:szCs w:val="16"/>
        </w:rPr>
      </w:pPr>
    </w:p>
    <w:p w14:paraId="370B0A8B" w14:textId="6518EA6F" w:rsidR="00840575" w:rsidRDefault="00A520F5" w:rsidP="00A520F5">
      <w:pPr>
        <w:pStyle w:val="ListParagraph"/>
        <w:ind w:left="0"/>
        <w:rPr>
          <w:rFonts w:ascii="Tahoma" w:hAnsi="Tahoma" w:cs="Tahoma"/>
          <w:b/>
          <w:bCs/>
          <w:sz w:val="24"/>
          <w:szCs w:val="24"/>
        </w:rPr>
      </w:pPr>
      <w:r w:rsidRPr="00A520F5">
        <w:rPr>
          <w:rFonts w:ascii="Tahoma" w:hAnsi="Tahoma" w:cs="Tahoma"/>
          <w:b/>
          <w:bCs/>
          <w:sz w:val="24"/>
          <w:szCs w:val="24"/>
        </w:rPr>
        <w:t>Edwin Hubble, Astronomer</w:t>
      </w:r>
    </w:p>
    <w:p w14:paraId="6E249C60" w14:textId="0D900B42" w:rsidR="00A520F5" w:rsidRDefault="00A520F5">
      <w:pPr>
        <w:rPr>
          <w:rFonts w:ascii="Tahoma" w:hAnsi="Tahoma" w:cs="Tahoma"/>
          <w:b/>
          <w:bCs/>
          <w:sz w:val="24"/>
          <w:szCs w:val="24"/>
        </w:rPr>
      </w:pPr>
      <w:r>
        <w:rPr>
          <w:rFonts w:ascii="Tahoma" w:hAnsi="Tahoma" w:cs="Tahoma"/>
          <w:b/>
          <w:bCs/>
          <w:sz w:val="24"/>
          <w:szCs w:val="24"/>
        </w:rPr>
        <w:br w:type="page"/>
      </w:r>
    </w:p>
    <w:p w14:paraId="66B54DD4" w14:textId="059A7339" w:rsidR="00290A31" w:rsidRDefault="00290A31" w:rsidP="00290A31">
      <w:pPr>
        <w:pStyle w:val="Heading1"/>
        <w:rPr>
          <w:rFonts w:ascii="Tahoma" w:hAnsi="Tahoma" w:cs="Tahoma"/>
          <w:b/>
          <w:bCs/>
          <w:color w:val="0070C0"/>
          <w:sz w:val="56"/>
          <w:szCs w:val="56"/>
        </w:rPr>
      </w:pPr>
      <w:r w:rsidRPr="00290A31">
        <w:rPr>
          <w:rFonts w:ascii="Tahoma" w:hAnsi="Tahoma" w:cs="Tahoma"/>
          <w:b/>
          <w:bCs/>
          <w:color w:val="0070C0"/>
          <w:sz w:val="56"/>
          <w:szCs w:val="56"/>
        </w:rPr>
        <w:lastRenderedPageBreak/>
        <w:t>Vision One</w:t>
      </w:r>
    </w:p>
    <w:p w14:paraId="79A76AD6" w14:textId="5A17BB29" w:rsidR="00290A31" w:rsidRDefault="00E52BF1" w:rsidP="00E52BF1">
      <w:pPr>
        <w:rPr>
          <w:rFonts w:ascii="Times New Roman" w:hAnsi="Times New Roman" w:cs="Times New Roman"/>
          <w:kern w:val="0"/>
          <w:sz w:val="24"/>
          <w:szCs w:val="24"/>
          <w14:ligatures w14:val="none"/>
        </w:rPr>
      </w:pPr>
      <w:r w:rsidRPr="00E52BF1">
        <w:rPr>
          <w:rFonts w:ascii="Tahoma" w:hAnsi="Tahoma" w:cs="Tahoma"/>
          <w:b/>
          <w:bCs/>
          <w:sz w:val="32"/>
          <w:szCs w:val="32"/>
        </w:rPr>
        <w:t>Children and their families achieve their potential with support from an effective and connect Early Years system that has a clear vision, purpose and direction.</w:t>
      </w:r>
      <w:r w:rsidR="00290A31">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95104" behindDoc="0" locked="0" layoutInCell="1" allowOverlap="1" wp14:anchorId="79602CE6" wp14:editId="0E91D067">
                <wp:simplePos x="0" y="0"/>
                <wp:positionH relativeFrom="column">
                  <wp:posOffset>308610</wp:posOffset>
                </wp:positionH>
                <wp:positionV relativeFrom="paragraph">
                  <wp:posOffset>1137285</wp:posOffset>
                </wp:positionV>
                <wp:extent cx="9926320" cy="5339080"/>
                <wp:effectExtent l="3810" t="3810" r="4445" b="63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926320" cy="53390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DA89C" id="Rectangle 23" o:spid="_x0000_s1026" style="position:absolute;margin-left:24.3pt;margin-top:89.55pt;width:781.6pt;height:420.4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" filled="f" stroked="f" strokeweight="2pt">
                <v:shadow color="black [0]"/>
                <o:lock v:ext="edit" shapetype="t"/>
                <v:textbox inset="0,0,0,0"/>
              </v:rect>
            </w:pict>
          </mc:Fallback>
        </mc:AlternateContent>
      </w:r>
    </w:p>
    <w:tbl>
      <w:tblPr>
        <w:tblW w:w="13871" w:type="dxa"/>
        <w:tblCellMar>
          <w:left w:w="0" w:type="dxa"/>
          <w:right w:w="0" w:type="dxa"/>
        </w:tblCellMar>
        <w:tblLook w:val="04A0" w:firstRow="1" w:lastRow="0" w:firstColumn="1" w:lastColumn="0" w:noHBand="0" w:noVBand="1"/>
      </w:tblPr>
      <w:tblGrid>
        <w:gridCol w:w="5153"/>
        <w:gridCol w:w="8718"/>
      </w:tblGrid>
      <w:tr w:rsidR="00290A31" w:rsidRPr="00ED20CD" w14:paraId="0151A623" w14:textId="77777777" w:rsidTr="00290A31">
        <w:trPr>
          <w:trHeight w:val="351"/>
        </w:trPr>
        <w:tc>
          <w:tcPr>
            <w:tcW w:w="51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BA9A8A" w14:textId="77777777" w:rsidR="00290A31" w:rsidRPr="00ED20CD" w:rsidRDefault="00290A31">
            <w:pPr>
              <w:widowControl w:val="0"/>
              <w:spacing w:after="0"/>
              <w:rPr>
                <w:rFonts w:ascii="Tahoma" w:hAnsi="Tahoma" w:cs="Tahoma"/>
                <w:color w:val="000000"/>
                <w:kern w:val="28"/>
                <w:sz w:val="24"/>
                <w:szCs w:val="24"/>
                <w14:ligatures w14:val="none"/>
                <w14:cntxtAlts/>
              </w:rPr>
            </w:pPr>
            <w:r w:rsidRPr="00ED20CD">
              <w:rPr>
                <w:rFonts w:ascii="Tahoma" w:hAnsi="Tahoma" w:cs="Tahoma"/>
                <w:b/>
                <w:bCs/>
                <w:sz w:val="24"/>
                <w:szCs w:val="24"/>
                <w14:ligatures w14:val="none"/>
              </w:rPr>
              <w:t>Aims and Aspirations</w:t>
            </w:r>
          </w:p>
        </w:tc>
        <w:tc>
          <w:tcPr>
            <w:tcW w:w="87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C77147" w14:textId="77777777" w:rsidR="00290A31" w:rsidRPr="00ED20CD" w:rsidRDefault="00290A31">
            <w:pPr>
              <w:widowControl w:val="0"/>
              <w:spacing w:after="0"/>
              <w:rPr>
                <w:rFonts w:ascii="Tahoma" w:hAnsi="Tahoma" w:cs="Tahoma"/>
                <w:sz w:val="24"/>
                <w:szCs w:val="24"/>
                <w14:ligatures w14:val="none"/>
              </w:rPr>
            </w:pPr>
            <w:r w:rsidRPr="00ED20CD">
              <w:rPr>
                <w:rFonts w:ascii="Tahoma" w:hAnsi="Tahoma" w:cs="Tahoma"/>
                <w:b/>
                <w:bCs/>
                <w:sz w:val="24"/>
                <w:szCs w:val="24"/>
                <w14:ligatures w14:val="none"/>
              </w:rPr>
              <w:t>As a Local Authority we will:</w:t>
            </w:r>
          </w:p>
        </w:tc>
      </w:tr>
      <w:tr w:rsidR="00290A31" w:rsidRPr="00ED20CD" w14:paraId="5A3BA790" w14:textId="77777777" w:rsidTr="00290A31">
        <w:trPr>
          <w:trHeight w:val="1406"/>
        </w:trPr>
        <w:tc>
          <w:tcPr>
            <w:tcW w:w="51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5F2B10" w14:textId="77777777" w:rsidR="00290A31" w:rsidRPr="00ED20CD" w:rsidRDefault="00290A31">
            <w:pPr>
              <w:widowControl w:val="0"/>
              <w:spacing w:after="0"/>
              <w:ind w:left="360" w:hanging="360"/>
              <w:rPr>
                <w:rFonts w:ascii="Tahoma" w:hAnsi="Tahoma" w:cs="Tahoma"/>
                <w:sz w:val="24"/>
                <w:szCs w:val="24"/>
                <w14:ligatures w14:val="none"/>
              </w:rPr>
            </w:pPr>
            <w:r w:rsidRPr="00ED20CD">
              <w:rPr>
                <w:rFonts w:ascii="Tahoma" w:hAnsi="Tahoma" w:cs="Tahoma"/>
                <w:sz w:val="24"/>
                <w:szCs w:val="24"/>
                <w14:ligatures w14:val="none"/>
              </w:rPr>
              <w:t>1. Wide collective ownership of the Early Years and Childcare Strategy from a range of partners who are willing to make commitments to furthering its aims.</w:t>
            </w:r>
          </w:p>
        </w:tc>
        <w:tc>
          <w:tcPr>
            <w:tcW w:w="87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03CDF2" w14:textId="47059C26" w:rsidR="00290A31" w:rsidRPr="00C32D15" w:rsidRDefault="00290A31" w:rsidP="00C32D15">
            <w:pPr>
              <w:pStyle w:val="ListParagraph"/>
              <w:widowControl w:val="0"/>
              <w:numPr>
                <w:ilvl w:val="0"/>
                <w:numId w:val="34"/>
              </w:numPr>
              <w:spacing w:after="0"/>
              <w:rPr>
                <w:rFonts w:ascii="Tahoma" w:hAnsi="Tahoma" w:cs="Tahoma"/>
                <w:sz w:val="24"/>
                <w:szCs w:val="24"/>
                <w14:ligatures w14:val="none"/>
              </w:rPr>
            </w:pPr>
            <w:r w:rsidRPr="00C32D15">
              <w:rPr>
                <w:rFonts w:ascii="Tahoma" w:hAnsi="Tahoma" w:cs="Tahoma"/>
                <w:sz w:val="24"/>
                <w:szCs w:val="24"/>
                <w14:ligatures w14:val="none"/>
              </w:rPr>
              <w:t>Introduce</w:t>
            </w:r>
            <w:r w:rsidR="00556AD3">
              <w:rPr>
                <w:rFonts w:ascii="Tahoma" w:hAnsi="Tahoma" w:cs="Tahoma"/>
                <w:sz w:val="24"/>
                <w:szCs w:val="24"/>
                <w14:ligatures w14:val="none"/>
              </w:rPr>
              <w:t xml:space="preserve">, </w:t>
            </w:r>
            <w:r w:rsidRPr="00C32D15">
              <w:rPr>
                <w:rFonts w:ascii="Tahoma" w:hAnsi="Tahoma" w:cs="Tahoma"/>
                <w:sz w:val="24"/>
                <w:szCs w:val="24"/>
                <w14:ligatures w14:val="none"/>
              </w:rPr>
              <w:t xml:space="preserve">embed </w:t>
            </w:r>
            <w:r w:rsidR="00556AD3">
              <w:rPr>
                <w:rFonts w:ascii="Tahoma" w:hAnsi="Tahoma" w:cs="Tahoma"/>
                <w:sz w:val="24"/>
                <w:szCs w:val="24"/>
                <w14:ligatures w14:val="none"/>
              </w:rPr>
              <w:t xml:space="preserve">and extend </w:t>
            </w:r>
            <w:r w:rsidRPr="00C32D15">
              <w:rPr>
                <w:rFonts w:ascii="Tahoma" w:hAnsi="Tahoma" w:cs="Tahoma"/>
                <w:sz w:val="24"/>
                <w:szCs w:val="24"/>
                <w14:ligatures w14:val="none"/>
              </w:rPr>
              <w:t>the Early Years and Childcare strategy</w:t>
            </w:r>
            <w:r w:rsidR="00556AD3">
              <w:rPr>
                <w:rFonts w:ascii="Tahoma" w:hAnsi="Tahoma" w:cs="Tahoma"/>
                <w:sz w:val="24"/>
                <w:szCs w:val="24"/>
                <w14:ligatures w14:val="none"/>
              </w:rPr>
              <w:t xml:space="preserve"> as appropriate and necessary across all services </w:t>
            </w:r>
          </w:p>
          <w:p w14:paraId="270086AF" w14:textId="77777777" w:rsidR="00290A31" w:rsidRPr="00C32D15" w:rsidRDefault="00290A31" w:rsidP="00C32D15">
            <w:pPr>
              <w:pStyle w:val="ListParagraph"/>
              <w:widowControl w:val="0"/>
              <w:numPr>
                <w:ilvl w:val="0"/>
                <w:numId w:val="34"/>
              </w:numPr>
              <w:spacing w:after="0"/>
              <w:rPr>
                <w:rFonts w:ascii="Tahoma" w:hAnsi="Tahoma" w:cs="Tahoma"/>
                <w:sz w:val="24"/>
                <w:szCs w:val="24"/>
                <w14:ligatures w14:val="none"/>
              </w:rPr>
            </w:pPr>
            <w:r w:rsidRPr="00C32D15">
              <w:rPr>
                <w:rFonts w:ascii="Tahoma" w:hAnsi="Tahoma" w:cs="Tahoma"/>
                <w:sz w:val="24"/>
                <w:szCs w:val="24"/>
                <w14:ligatures w14:val="none"/>
              </w:rPr>
              <w:t>Ensure all partners in the Early Years system sign up to this strategy, consider the implications for their own practices and align what they do to the intended outcomes.</w:t>
            </w:r>
          </w:p>
        </w:tc>
      </w:tr>
      <w:tr w:rsidR="00290A31" w:rsidRPr="00ED20CD" w14:paraId="38F8BCB7" w14:textId="77777777" w:rsidTr="00290A31">
        <w:trPr>
          <w:trHeight w:val="851"/>
        </w:trPr>
        <w:tc>
          <w:tcPr>
            <w:tcW w:w="51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981DCC" w14:textId="77777777" w:rsidR="00290A31" w:rsidRPr="00ED20CD" w:rsidRDefault="00290A31">
            <w:pPr>
              <w:widowControl w:val="0"/>
              <w:spacing w:after="0"/>
              <w:ind w:left="360" w:hanging="360"/>
              <w:rPr>
                <w:rFonts w:ascii="Tahoma" w:hAnsi="Tahoma" w:cs="Tahoma"/>
                <w:sz w:val="24"/>
                <w:szCs w:val="24"/>
                <w14:ligatures w14:val="none"/>
              </w:rPr>
            </w:pPr>
            <w:r w:rsidRPr="00ED20CD">
              <w:rPr>
                <w:rFonts w:ascii="Tahoma" w:hAnsi="Tahoma" w:cs="Tahoma"/>
                <w:sz w:val="24"/>
                <w:szCs w:val="24"/>
                <w14:ligatures w14:val="none"/>
              </w:rPr>
              <w:t>2. All aspects of the system feel that their contribution is recognised and valued</w:t>
            </w:r>
          </w:p>
        </w:tc>
        <w:tc>
          <w:tcPr>
            <w:tcW w:w="87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BBF6D3" w14:textId="29939E58" w:rsidR="00290A31" w:rsidRPr="00C32D15" w:rsidRDefault="00290A31" w:rsidP="00C32D15">
            <w:pPr>
              <w:pStyle w:val="ListParagraph"/>
              <w:widowControl w:val="0"/>
              <w:numPr>
                <w:ilvl w:val="0"/>
                <w:numId w:val="33"/>
              </w:numPr>
              <w:spacing w:after="0"/>
              <w:rPr>
                <w:rFonts w:ascii="Tahoma" w:hAnsi="Tahoma" w:cs="Tahoma"/>
                <w:sz w:val="24"/>
                <w:szCs w:val="24"/>
                <w14:ligatures w14:val="none"/>
              </w:rPr>
            </w:pPr>
            <w:r w:rsidRPr="008F7E4D">
              <w:rPr>
                <w:rFonts w:ascii="Tahoma" w:hAnsi="Tahoma" w:cs="Tahoma"/>
                <w:sz w:val="24"/>
                <w:szCs w:val="24"/>
                <w14:ligatures w14:val="none"/>
              </w:rPr>
              <w:t xml:space="preserve">Ensure </w:t>
            </w:r>
            <w:r w:rsidR="00A23103" w:rsidRPr="008F7E4D">
              <w:rPr>
                <w:rFonts w:ascii="Tahoma" w:hAnsi="Tahoma" w:cs="Tahoma"/>
                <w:sz w:val="24"/>
                <w:szCs w:val="24"/>
                <w14:ligatures w14:val="none"/>
              </w:rPr>
              <w:t>all partners</w:t>
            </w:r>
            <w:r w:rsidRPr="008F7E4D">
              <w:rPr>
                <w:rFonts w:ascii="Tahoma" w:hAnsi="Tahoma" w:cs="Tahoma"/>
                <w:sz w:val="24"/>
                <w:szCs w:val="24"/>
                <w14:ligatures w14:val="none"/>
              </w:rPr>
              <w:t xml:space="preserve"> in the system </w:t>
            </w:r>
            <w:r w:rsidR="008F7E4D" w:rsidRPr="008F7E4D">
              <w:rPr>
                <w:rFonts w:ascii="Tahoma" w:hAnsi="Tahoma" w:cs="Tahoma"/>
                <w:sz w:val="24"/>
                <w:szCs w:val="24"/>
                <w14:ligatures w14:val="none"/>
              </w:rPr>
              <w:t xml:space="preserve">understand and appreciate the role of others to identify ways in which they could work more effectively and maximise on the benefits of </w:t>
            </w:r>
            <w:r w:rsidRPr="008F7E4D">
              <w:rPr>
                <w:rFonts w:ascii="Tahoma" w:hAnsi="Tahoma" w:cs="Tahoma"/>
                <w:sz w:val="24"/>
                <w:szCs w:val="24"/>
                <w14:ligatures w14:val="none"/>
              </w:rPr>
              <w:t>effective multi agency working.</w:t>
            </w:r>
          </w:p>
        </w:tc>
      </w:tr>
      <w:tr w:rsidR="00290A31" w:rsidRPr="00ED20CD" w14:paraId="4E7D2F36" w14:textId="77777777" w:rsidTr="00290A31">
        <w:trPr>
          <w:trHeight w:val="3627"/>
        </w:trPr>
        <w:tc>
          <w:tcPr>
            <w:tcW w:w="51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6C9DEF" w14:textId="77777777" w:rsidR="00290A31" w:rsidRPr="00ED20CD" w:rsidRDefault="00290A31">
            <w:pPr>
              <w:widowControl w:val="0"/>
              <w:spacing w:after="0"/>
              <w:ind w:left="360" w:hanging="360"/>
              <w:rPr>
                <w:rFonts w:ascii="Tahoma" w:hAnsi="Tahoma" w:cs="Tahoma"/>
                <w:sz w:val="24"/>
                <w:szCs w:val="24"/>
                <w14:ligatures w14:val="none"/>
              </w:rPr>
            </w:pPr>
            <w:r w:rsidRPr="00ED20CD">
              <w:rPr>
                <w:rFonts w:ascii="Tahoma" w:hAnsi="Tahoma" w:cs="Tahoma"/>
                <w:sz w:val="24"/>
                <w:szCs w:val="24"/>
                <w14:ligatures w14:val="none"/>
              </w:rPr>
              <w:t>3. Partners work in collaboration identifying and exploiting opportunities for improved integration wherever possible</w:t>
            </w:r>
          </w:p>
        </w:tc>
        <w:tc>
          <w:tcPr>
            <w:tcW w:w="87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F3B16B" w14:textId="77777777" w:rsidR="00290A31" w:rsidRPr="00C32D15" w:rsidRDefault="00290A31" w:rsidP="00C32D15">
            <w:pPr>
              <w:pStyle w:val="ListParagraph"/>
              <w:widowControl w:val="0"/>
              <w:numPr>
                <w:ilvl w:val="0"/>
                <w:numId w:val="32"/>
              </w:numPr>
              <w:spacing w:after="0"/>
              <w:rPr>
                <w:rFonts w:ascii="Tahoma" w:hAnsi="Tahoma" w:cs="Tahoma"/>
                <w:sz w:val="24"/>
                <w:szCs w:val="24"/>
                <w14:ligatures w14:val="none"/>
              </w:rPr>
            </w:pPr>
            <w:r w:rsidRPr="00C32D15">
              <w:rPr>
                <w:rFonts w:ascii="Tahoma" w:hAnsi="Tahoma" w:cs="Tahoma"/>
                <w:sz w:val="24"/>
                <w:szCs w:val="24"/>
                <w14:ligatures w14:val="none"/>
              </w:rPr>
              <w:t>Support everyone across the system to target activity to the same identified groups who are most in need of support.</w:t>
            </w:r>
          </w:p>
          <w:p w14:paraId="1DEA1650" w14:textId="77777777" w:rsidR="00290A31" w:rsidRPr="00C32D15" w:rsidRDefault="00290A31" w:rsidP="00C32D15">
            <w:pPr>
              <w:pStyle w:val="ListParagraph"/>
              <w:widowControl w:val="0"/>
              <w:numPr>
                <w:ilvl w:val="0"/>
                <w:numId w:val="32"/>
              </w:numPr>
              <w:spacing w:after="0"/>
              <w:rPr>
                <w:rFonts w:ascii="Tahoma" w:hAnsi="Tahoma" w:cs="Tahoma"/>
                <w:sz w:val="24"/>
                <w:szCs w:val="24"/>
                <w14:ligatures w14:val="none"/>
              </w:rPr>
            </w:pPr>
            <w:r w:rsidRPr="00C32D15">
              <w:rPr>
                <w:rFonts w:ascii="Tahoma" w:hAnsi="Tahoma" w:cs="Tahoma"/>
                <w:sz w:val="24"/>
                <w:szCs w:val="24"/>
                <w14:ligatures w14:val="none"/>
              </w:rPr>
              <w:t>Extend the provision of Early Years and Childcare Briefings, Networking sessions and Bulletins.</w:t>
            </w:r>
          </w:p>
          <w:p w14:paraId="3866B6A2" w14:textId="77777777" w:rsidR="00290A31" w:rsidRPr="00C32D15" w:rsidRDefault="00290A31" w:rsidP="00C32D15">
            <w:pPr>
              <w:pStyle w:val="ListParagraph"/>
              <w:widowControl w:val="0"/>
              <w:numPr>
                <w:ilvl w:val="0"/>
                <w:numId w:val="32"/>
              </w:numPr>
              <w:spacing w:after="0"/>
              <w:rPr>
                <w:rFonts w:ascii="Tahoma" w:hAnsi="Tahoma" w:cs="Tahoma"/>
                <w:sz w:val="24"/>
                <w:szCs w:val="24"/>
                <w14:ligatures w14:val="none"/>
              </w:rPr>
            </w:pPr>
            <w:r w:rsidRPr="00C32D15">
              <w:rPr>
                <w:rFonts w:ascii="Tahoma" w:hAnsi="Tahoma" w:cs="Tahoma"/>
                <w:sz w:val="24"/>
                <w:szCs w:val="24"/>
                <w14:ligatures w14:val="none"/>
              </w:rPr>
              <w:t>Implement a ‘database’ system which produces a chronology or ‘passport’ for each child giving information about support and services that have been accessed.</w:t>
            </w:r>
          </w:p>
          <w:p w14:paraId="577927D6" w14:textId="256CB85F" w:rsidR="00290A31" w:rsidRPr="008F7E4D" w:rsidRDefault="00290A31" w:rsidP="00C32D15">
            <w:pPr>
              <w:pStyle w:val="ListParagraph"/>
              <w:widowControl w:val="0"/>
              <w:numPr>
                <w:ilvl w:val="0"/>
                <w:numId w:val="32"/>
              </w:numPr>
              <w:spacing w:after="0"/>
              <w:rPr>
                <w:rFonts w:ascii="Tahoma" w:hAnsi="Tahoma" w:cs="Tahoma"/>
                <w:sz w:val="24"/>
                <w:szCs w:val="24"/>
                <w14:ligatures w14:val="none"/>
              </w:rPr>
            </w:pPr>
            <w:r w:rsidRPr="008F7E4D">
              <w:rPr>
                <w:rFonts w:ascii="Tahoma" w:hAnsi="Tahoma" w:cs="Tahoma"/>
                <w:sz w:val="24"/>
                <w:szCs w:val="24"/>
                <w14:ligatures w14:val="none"/>
              </w:rPr>
              <w:t>Extend the promotion of working in formal collaborations</w:t>
            </w:r>
            <w:r w:rsidR="00D95CBC" w:rsidRPr="008F7E4D">
              <w:rPr>
                <w:rFonts w:ascii="Tahoma" w:hAnsi="Tahoma" w:cs="Tahoma"/>
                <w:sz w:val="24"/>
                <w:szCs w:val="24"/>
                <w14:ligatures w14:val="none"/>
              </w:rPr>
              <w:t xml:space="preserve"> across key stakeholders withi</w:t>
            </w:r>
            <w:r w:rsidRPr="008F7E4D">
              <w:rPr>
                <w:rFonts w:ascii="Tahoma" w:hAnsi="Tahoma" w:cs="Tahoma"/>
                <w:sz w:val="24"/>
                <w:szCs w:val="24"/>
                <w14:ligatures w14:val="none"/>
              </w:rPr>
              <w:t>n Sefton</w:t>
            </w:r>
            <w:r w:rsidR="00D95CBC" w:rsidRPr="008F7E4D">
              <w:rPr>
                <w:rFonts w:ascii="Tahoma" w:hAnsi="Tahoma" w:cs="Tahoma"/>
                <w:sz w:val="24"/>
                <w:szCs w:val="24"/>
                <w14:ligatures w14:val="none"/>
              </w:rPr>
              <w:t xml:space="preserve"> and across Liverpool City Region</w:t>
            </w:r>
            <w:r w:rsidRPr="008F7E4D">
              <w:rPr>
                <w:rFonts w:ascii="Tahoma" w:hAnsi="Tahoma" w:cs="Tahoma"/>
                <w:sz w:val="24"/>
                <w:szCs w:val="24"/>
                <w14:ligatures w14:val="none"/>
              </w:rPr>
              <w:t>.</w:t>
            </w:r>
          </w:p>
          <w:p w14:paraId="607A4A31" w14:textId="10C8DE14" w:rsidR="00290A31" w:rsidRPr="00C32D15" w:rsidRDefault="00290A31" w:rsidP="00C32D15">
            <w:pPr>
              <w:pStyle w:val="ListParagraph"/>
              <w:widowControl w:val="0"/>
              <w:numPr>
                <w:ilvl w:val="0"/>
                <w:numId w:val="32"/>
              </w:numPr>
              <w:spacing w:after="0"/>
              <w:rPr>
                <w:rFonts w:ascii="Tahoma" w:hAnsi="Tahoma" w:cs="Tahoma"/>
                <w:sz w:val="24"/>
                <w:szCs w:val="24"/>
                <w14:ligatures w14:val="none"/>
              </w:rPr>
            </w:pPr>
            <w:r w:rsidRPr="00C32D15">
              <w:rPr>
                <w:rFonts w:ascii="Tahoma" w:hAnsi="Tahoma" w:cs="Tahoma"/>
                <w:sz w:val="24"/>
                <w:szCs w:val="24"/>
                <w14:ligatures w14:val="none"/>
              </w:rPr>
              <w:t xml:space="preserve">Development of central 0-5 year </w:t>
            </w:r>
            <w:r w:rsidR="008F7E4D">
              <w:rPr>
                <w:rFonts w:ascii="Tahoma" w:hAnsi="Tahoma" w:cs="Tahoma"/>
                <w:sz w:val="24"/>
                <w:szCs w:val="24"/>
                <w14:ligatures w14:val="none"/>
              </w:rPr>
              <w:t>communication tools including, social media, a developed website and early years portal</w:t>
            </w:r>
            <w:r w:rsidRPr="00C32D15">
              <w:rPr>
                <w:rFonts w:ascii="Tahoma" w:hAnsi="Tahoma" w:cs="Tahoma"/>
                <w:sz w:val="24"/>
                <w:szCs w:val="24"/>
                <w14:ligatures w14:val="none"/>
              </w:rPr>
              <w:t xml:space="preserve"> which </w:t>
            </w:r>
            <w:r w:rsidR="008F7E4D">
              <w:rPr>
                <w:rFonts w:ascii="Tahoma" w:hAnsi="Tahoma" w:cs="Tahoma"/>
                <w:sz w:val="24"/>
                <w:szCs w:val="24"/>
                <w14:ligatures w14:val="none"/>
              </w:rPr>
              <w:t>are</w:t>
            </w:r>
            <w:r w:rsidRPr="00C32D15">
              <w:rPr>
                <w:rFonts w:ascii="Tahoma" w:hAnsi="Tahoma" w:cs="Tahoma"/>
                <w:sz w:val="24"/>
                <w:szCs w:val="24"/>
                <w14:ligatures w14:val="none"/>
              </w:rPr>
              <w:t xml:space="preserve"> attractive, easy to navigate and shares the same key messages across services for maximum impact in partnership with Early help.</w:t>
            </w:r>
          </w:p>
        </w:tc>
      </w:tr>
      <w:tr w:rsidR="00290A31" w:rsidRPr="00ED20CD" w14:paraId="350DEB61" w14:textId="77777777" w:rsidTr="00290A31">
        <w:trPr>
          <w:trHeight w:val="1694"/>
        </w:trPr>
        <w:tc>
          <w:tcPr>
            <w:tcW w:w="51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891CA9" w14:textId="77777777" w:rsidR="00290A31" w:rsidRPr="00ED20CD" w:rsidRDefault="00290A31">
            <w:pPr>
              <w:widowControl w:val="0"/>
              <w:spacing w:after="0"/>
              <w:ind w:left="360" w:hanging="360"/>
              <w:rPr>
                <w:rFonts w:ascii="Tahoma" w:hAnsi="Tahoma" w:cs="Tahoma"/>
                <w:sz w:val="24"/>
                <w:szCs w:val="24"/>
                <w14:ligatures w14:val="none"/>
              </w:rPr>
            </w:pPr>
            <w:r w:rsidRPr="00ED20CD">
              <w:rPr>
                <w:rFonts w:ascii="Tahoma" w:hAnsi="Tahoma" w:cs="Tahoma"/>
                <w:sz w:val="24"/>
                <w:szCs w:val="24"/>
                <w14:ligatures w14:val="none"/>
              </w:rPr>
              <w:lastRenderedPageBreak/>
              <w:t>4. Agencies, settings and practitioners work together across barriers and boundaries to share good practice, insight and training and development opportunities aimed at developing mutual understanding of each other’s roles and strengthening the sector.</w:t>
            </w:r>
          </w:p>
        </w:tc>
        <w:tc>
          <w:tcPr>
            <w:tcW w:w="87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1D4468" w14:textId="369897C8" w:rsidR="00290A31" w:rsidRPr="008F7E4D" w:rsidRDefault="00290A31" w:rsidP="00C32D15">
            <w:pPr>
              <w:pStyle w:val="ListParagraph"/>
              <w:widowControl w:val="0"/>
              <w:numPr>
                <w:ilvl w:val="0"/>
                <w:numId w:val="31"/>
              </w:numPr>
              <w:spacing w:after="0"/>
              <w:rPr>
                <w:rFonts w:ascii="Tahoma" w:hAnsi="Tahoma" w:cs="Tahoma"/>
                <w:sz w:val="24"/>
                <w:szCs w:val="24"/>
                <w14:ligatures w14:val="none"/>
              </w:rPr>
            </w:pPr>
            <w:r w:rsidRPr="008F7E4D">
              <w:rPr>
                <w:rFonts w:ascii="Tahoma" w:hAnsi="Tahoma" w:cs="Tahoma"/>
                <w:sz w:val="24"/>
                <w:szCs w:val="24"/>
                <w14:ligatures w14:val="none"/>
              </w:rPr>
              <w:t>Develop a strong Early Years leadership structure with clear job descriptions and roles within each level</w:t>
            </w:r>
            <w:r w:rsidR="00D95CBC" w:rsidRPr="008F7E4D">
              <w:rPr>
                <w:rFonts w:ascii="Tahoma" w:hAnsi="Tahoma" w:cs="Tahoma"/>
                <w:sz w:val="24"/>
                <w:szCs w:val="24"/>
                <w14:ligatures w14:val="none"/>
              </w:rPr>
              <w:t xml:space="preserve"> </w:t>
            </w:r>
            <w:r w:rsidRPr="008F7E4D">
              <w:rPr>
                <w:rFonts w:ascii="Tahoma" w:hAnsi="Tahoma" w:cs="Tahoma"/>
                <w:sz w:val="24"/>
                <w:szCs w:val="24"/>
                <w14:ligatures w14:val="none"/>
              </w:rPr>
              <w:t>with a strong ethos of accountability.</w:t>
            </w:r>
          </w:p>
          <w:p w14:paraId="33D6086C" w14:textId="1703B1FE" w:rsidR="00290A31" w:rsidRPr="00C32D15" w:rsidRDefault="00290A31" w:rsidP="00C32D15">
            <w:pPr>
              <w:pStyle w:val="ListParagraph"/>
              <w:widowControl w:val="0"/>
              <w:numPr>
                <w:ilvl w:val="0"/>
                <w:numId w:val="31"/>
              </w:numPr>
              <w:spacing w:after="0"/>
              <w:rPr>
                <w:rFonts w:ascii="Tahoma" w:hAnsi="Tahoma" w:cs="Tahoma"/>
                <w:sz w:val="24"/>
                <w:szCs w:val="24"/>
                <w14:ligatures w14:val="none"/>
              </w:rPr>
            </w:pPr>
            <w:r w:rsidRPr="008F7E4D">
              <w:rPr>
                <w:rFonts w:ascii="Tahoma" w:hAnsi="Tahoma" w:cs="Tahoma"/>
                <w:sz w:val="24"/>
                <w:szCs w:val="24"/>
                <w14:ligatures w14:val="none"/>
              </w:rPr>
              <w:t>A strengthened communication system within professionals to ensure joined up working is successful, with an ‘annual event’ workshop which brings services together.</w:t>
            </w:r>
          </w:p>
        </w:tc>
      </w:tr>
    </w:tbl>
    <w:p w14:paraId="104AC1B6" w14:textId="77777777" w:rsidR="00290A31" w:rsidRDefault="00290A31" w:rsidP="00290A31">
      <w:pPr>
        <w:rPr>
          <w:sz w:val="24"/>
          <w:szCs w:val="24"/>
        </w:rPr>
      </w:pPr>
    </w:p>
    <w:p w14:paraId="0AC8DC0C" w14:textId="77777777" w:rsidR="00555D87" w:rsidRDefault="00555D87">
      <w:pPr>
        <w:rPr>
          <w:rFonts w:ascii="Tahoma" w:eastAsiaTheme="majorEastAsia" w:hAnsi="Tahoma" w:cs="Tahoma"/>
          <w:b/>
          <w:bCs/>
          <w:color w:val="0070C0"/>
          <w:sz w:val="56"/>
          <w:szCs w:val="56"/>
        </w:rPr>
      </w:pPr>
      <w:r>
        <w:rPr>
          <w:rFonts w:ascii="Tahoma" w:hAnsi="Tahoma" w:cs="Tahoma"/>
          <w:b/>
          <w:bCs/>
          <w:color w:val="0070C0"/>
          <w:sz w:val="56"/>
          <w:szCs w:val="56"/>
        </w:rPr>
        <w:br w:type="page"/>
      </w:r>
    </w:p>
    <w:p w14:paraId="340C8C87" w14:textId="4A9D2CB4" w:rsidR="00ED20CD" w:rsidRDefault="00ED20CD" w:rsidP="00F30F39">
      <w:pPr>
        <w:pStyle w:val="Heading1"/>
        <w:rPr>
          <w:rFonts w:ascii="Tahoma" w:hAnsi="Tahoma" w:cs="Tahoma"/>
          <w:b/>
          <w:bCs/>
          <w:color w:val="0070C0"/>
          <w:sz w:val="56"/>
          <w:szCs w:val="56"/>
        </w:rPr>
      </w:pPr>
      <w:r w:rsidRPr="00ED20CD">
        <w:rPr>
          <w:rFonts w:ascii="Tahoma" w:hAnsi="Tahoma" w:cs="Tahoma"/>
          <w:b/>
          <w:bCs/>
          <w:color w:val="0070C0"/>
          <w:sz w:val="56"/>
          <w:szCs w:val="56"/>
        </w:rPr>
        <w:lastRenderedPageBreak/>
        <w:t>Vision Two</w:t>
      </w:r>
    </w:p>
    <w:p w14:paraId="228D21C2" w14:textId="16D6002D" w:rsidR="00F30F39" w:rsidRDefault="00E52BF1" w:rsidP="00E52BF1">
      <w:pPr>
        <w:rPr>
          <w:rFonts w:ascii="Times New Roman" w:hAnsi="Times New Roman" w:cs="Times New Roman"/>
          <w:kern w:val="0"/>
          <w:sz w:val="24"/>
          <w:szCs w:val="24"/>
          <w14:ligatures w14:val="none"/>
        </w:rPr>
      </w:pPr>
      <w:r>
        <w:rPr>
          <w:rFonts w:ascii="Tahoma" w:hAnsi="Tahoma" w:cs="Tahoma"/>
          <w:b/>
          <w:bCs/>
          <w:sz w:val="32"/>
          <w:szCs w:val="32"/>
        </w:rPr>
        <w:t>All c</w:t>
      </w:r>
      <w:r w:rsidRPr="00E52BF1">
        <w:rPr>
          <w:rFonts w:ascii="Tahoma" w:hAnsi="Tahoma" w:cs="Tahoma"/>
          <w:b/>
          <w:bCs/>
          <w:sz w:val="32"/>
          <w:szCs w:val="32"/>
        </w:rPr>
        <w:t>hildren</w:t>
      </w:r>
      <w:r w:rsidR="00F30F39">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97152" behindDoc="0" locked="0" layoutInCell="1" allowOverlap="1" wp14:anchorId="32091C3D" wp14:editId="0F632760">
                <wp:simplePos x="0" y="0"/>
                <wp:positionH relativeFrom="column">
                  <wp:posOffset>450850</wp:posOffset>
                </wp:positionH>
                <wp:positionV relativeFrom="paragraph">
                  <wp:posOffset>1387475</wp:posOffset>
                </wp:positionV>
                <wp:extent cx="9641205" cy="5513705"/>
                <wp:effectExtent l="3175" t="0" r="4445" b="444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641205" cy="551370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22CF0" id="Rectangle 24" o:spid="_x0000_s1026" style="position:absolute;margin-left:35.5pt;margin-top:109.25pt;width:759.15pt;height:434.1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" filled="f" stroked="f" strokeweight="2pt">
                <v:shadow color="black [0]"/>
                <o:lock v:ext="edit" shapetype="t"/>
                <v:textbox inset="0,0,0,0"/>
              </v:rect>
            </w:pict>
          </mc:Fallback>
        </mc:AlternateContent>
      </w:r>
      <w:r>
        <w:rPr>
          <w:rFonts w:ascii="Tahoma" w:hAnsi="Tahoma" w:cs="Tahoma"/>
          <w:b/>
          <w:bCs/>
          <w:sz w:val="32"/>
          <w:szCs w:val="32"/>
        </w:rPr>
        <w:t xml:space="preserve"> have a positive journey through their Early Years ensuring that they are school ready and are well supported to transition to Reception and start Years One. </w:t>
      </w:r>
    </w:p>
    <w:tbl>
      <w:tblPr>
        <w:tblW w:w="13851" w:type="dxa"/>
        <w:tblCellMar>
          <w:left w:w="0" w:type="dxa"/>
          <w:right w:w="0" w:type="dxa"/>
        </w:tblCellMar>
        <w:tblLook w:val="04A0" w:firstRow="1" w:lastRow="0" w:firstColumn="1" w:lastColumn="0" w:noHBand="0" w:noVBand="1"/>
      </w:tblPr>
      <w:tblGrid>
        <w:gridCol w:w="5093"/>
        <w:gridCol w:w="8758"/>
      </w:tblGrid>
      <w:tr w:rsidR="00F30F39" w:rsidRPr="00F30F39" w14:paraId="7EF4974B" w14:textId="77777777" w:rsidTr="008A5C57">
        <w:trPr>
          <w:trHeight w:val="376"/>
        </w:trPr>
        <w:tc>
          <w:tcPr>
            <w:tcW w:w="5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54E1E6" w14:textId="77777777" w:rsidR="00F30F39" w:rsidRPr="00F30F39" w:rsidRDefault="00F30F39">
            <w:pPr>
              <w:widowControl w:val="0"/>
              <w:spacing w:after="0"/>
              <w:rPr>
                <w:rFonts w:ascii="Tahoma" w:hAnsi="Tahoma" w:cs="Tahoma"/>
                <w:color w:val="000000"/>
                <w:kern w:val="28"/>
                <w:sz w:val="24"/>
                <w:szCs w:val="24"/>
                <w14:ligatures w14:val="none"/>
                <w14:cntxtAlts/>
              </w:rPr>
            </w:pPr>
            <w:r w:rsidRPr="00F30F39">
              <w:rPr>
                <w:rFonts w:ascii="Tahoma" w:hAnsi="Tahoma" w:cs="Tahoma"/>
                <w:b/>
                <w:bCs/>
                <w:sz w:val="24"/>
                <w:szCs w:val="24"/>
                <w14:ligatures w14:val="none"/>
              </w:rPr>
              <w:t>Aims and Aspirations</w:t>
            </w:r>
          </w:p>
        </w:tc>
        <w:tc>
          <w:tcPr>
            <w:tcW w:w="87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6B06E7" w14:textId="77777777" w:rsidR="00F30F39" w:rsidRPr="00F30F39" w:rsidRDefault="00F30F39">
            <w:pPr>
              <w:widowControl w:val="0"/>
              <w:spacing w:after="0"/>
              <w:rPr>
                <w:rFonts w:ascii="Tahoma" w:hAnsi="Tahoma" w:cs="Tahoma"/>
                <w:sz w:val="24"/>
                <w:szCs w:val="24"/>
                <w14:ligatures w14:val="none"/>
              </w:rPr>
            </w:pPr>
            <w:r w:rsidRPr="00F30F39">
              <w:rPr>
                <w:rFonts w:ascii="Tahoma" w:hAnsi="Tahoma" w:cs="Tahoma"/>
                <w:b/>
                <w:bCs/>
                <w:sz w:val="24"/>
                <w:szCs w:val="24"/>
                <w14:ligatures w14:val="none"/>
              </w:rPr>
              <w:t>As a Local Authority we will:</w:t>
            </w:r>
          </w:p>
        </w:tc>
      </w:tr>
      <w:tr w:rsidR="00F30F39" w:rsidRPr="00F30F39" w14:paraId="59C799FA" w14:textId="77777777" w:rsidTr="008A5C57">
        <w:trPr>
          <w:trHeight w:val="4177"/>
        </w:trPr>
        <w:tc>
          <w:tcPr>
            <w:tcW w:w="5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5D0E1D" w14:textId="77777777" w:rsidR="00F30F39" w:rsidRPr="00F30F39" w:rsidRDefault="00F30F39">
            <w:pPr>
              <w:widowControl w:val="0"/>
              <w:spacing w:after="0"/>
              <w:ind w:left="360" w:hanging="360"/>
              <w:rPr>
                <w:rFonts w:ascii="Tahoma" w:hAnsi="Tahoma" w:cs="Tahoma"/>
                <w:sz w:val="24"/>
                <w:szCs w:val="24"/>
                <w14:ligatures w14:val="none"/>
              </w:rPr>
            </w:pPr>
            <w:r w:rsidRPr="00F30F39">
              <w:rPr>
                <w:rFonts w:ascii="Tahoma" w:hAnsi="Tahoma" w:cs="Tahoma"/>
                <w:sz w:val="24"/>
                <w:szCs w:val="24"/>
                <w14:ligatures w14:val="none"/>
              </w:rPr>
              <w:t>1. Transition across the system is well managed, contributed to by a high level of trust between partners</w:t>
            </w:r>
          </w:p>
        </w:tc>
        <w:tc>
          <w:tcPr>
            <w:tcW w:w="87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F3175E" w14:textId="489A3C06" w:rsidR="00F30F39" w:rsidRPr="00C32D15" w:rsidRDefault="00F30F39" w:rsidP="00C32D15">
            <w:pPr>
              <w:pStyle w:val="ListParagraph"/>
              <w:widowControl w:val="0"/>
              <w:numPr>
                <w:ilvl w:val="0"/>
                <w:numId w:val="30"/>
              </w:numPr>
              <w:spacing w:after="0"/>
              <w:rPr>
                <w:rFonts w:ascii="Tahoma" w:hAnsi="Tahoma" w:cs="Tahoma"/>
                <w:sz w:val="24"/>
                <w:szCs w:val="24"/>
                <w14:ligatures w14:val="none"/>
              </w:rPr>
            </w:pPr>
            <w:r w:rsidRPr="00C32D15">
              <w:rPr>
                <w:rFonts w:ascii="Tahoma" w:hAnsi="Tahoma" w:cs="Tahoma"/>
                <w:sz w:val="24"/>
                <w:szCs w:val="24"/>
                <w14:ligatures w14:val="none"/>
              </w:rPr>
              <w:t xml:space="preserve">Support senior leadership teams in schools and early years settings to have a commitment to good, consistent transition as well as to respect </w:t>
            </w:r>
            <w:r w:rsidR="008F7E4D">
              <w:rPr>
                <w:rFonts w:ascii="Tahoma" w:hAnsi="Tahoma" w:cs="Tahoma"/>
                <w:sz w:val="24"/>
                <w:szCs w:val="24"/>
                <w14:ligatures w14:val="none"/>
              </w:rPr>
              <w:t xml:space="preserve">individual </w:t>
            </w:r>
            <w:r w:rsidRPr="00C32D15">
              <w:rPr>
                <w:rFonts w:ascii="Tahoma" w:hAnsi="Tahoma" w:cs="Tahoma"/>
                <w:sz w:val="24"/>
                <w:szCs w:val="24"/>
                <w14:ligatures w14:val="none"/>
              </w:rPr>
              <w:t>aims and ethos</w:t>
            </w:r>
            <w:r w:rsidR="008F7E4D">
              <w:rPr>
                <w:rFonts w:ascii="Tahoma" w:hAnsi="Tahoma" w:cs="Tahoma"/>
                <w:sz w:val="24"/>
                <w:szCs w:val="24"/>
                <w14:ligatures w14:val="none"/>
              </w:rPr>
              <w:t>.</w:t>
            </w:r>
          </w:p>
          <w:p w14:paraId="2CD47121" w14:textId="6F528377" w:rsidR="00F30F39" w:rsidRPr="00C32D15" w:rsidRDefault="00F30F39" w:rsidP="00C32D15">
            <w:pPr>
              <w:pStyle w:val="ListParagraph"/>
              <w:widowControl w:val="0"/>
              <w:numPr>
                <w:ilvl w:val="0"/>
                <w:numId w:val="30"/>
              </w:numPr>
              <w:spacing w:after="0"/>
              <w:rPr>
                <w:rFonts w:ascii="Tahoma" w:hAnsi="Tahoma" w:cs="Tahoma"/>
                <w:sz w:val="24"/>
                <w:szCs w:val="24"/>
                <w14:ligatures w14:val="none"/>
              </w:rPr>
            </w:pPr>
            <w:r w:rsidRPr="00C32D15">
              <w:rPr>
                <w:rFonts w:ascii="Tahoma" w:hAnsi="Tahoma" w:cs="Tahoma"/>
                <w:sz w:val="24"/>
                <w:szCs w:val="24"/>
                <w14:ligatures w14:val="none"/>
              </w:rPr>
              <w:t>Promote strong, integrated working between early years settings</w:t>
            </w:r>
            <w:r w:rsidR="004008AD">
              <w:rPr>
                <w:rFonts w:ascii="Tahoma" w:hAnsi="Tahoma" w:cs="Tahoma"/>
                <w:sz w:val="24"/>
                <w:szCs w:val="24"/>
                <w14:ligatures w14:val="none"/>
              </w:rPr>
              <w:t>, childminders</w:t>
            </w:r>
            <w:r w:rsidRPr="00C32D15">
              <w:rPr>
                <w:rFonts w:ascii="Tahoma" w:hAnsi="Tahoma" w:cs="Tahoma"/>
                <w:sz w:val="24"/>
                <w:szCs w:val="24"/>
                <w14:ligatures w14:val="none"/>
              </w:rPr>
              <w:t>, schools</w:t>
            </w:r>
            <w:r w:rsidR="004008AD">
              <w:rPr>
                <w:rFonts w:ascii="Tahoma" w:hAnsi="Tahoma" w:cs="Tahoma"/>
                <w:sz w:val="24"/>
                <w:szCs w:val="24"/>
                <w14:ligatures w14:val="none"/>
              </w:rPr>
              <w:t>, wraparound provision</w:t>
            </w:r>
            <w:r w:rsidRPr="00C32D15">
              <w:rPr>
                <w:rFonts w:ascii="Tahoma" w:hAnsi="Tahoma" w:cs="Tahoma"/>
                <w:sz w:val="24"/>
                <w:szCs w:val="24"/>
                <w14:ligatures w14:val="none"/>
              </w:rPr>
              <w:t xml:space="preserve"> and other agencies.</w:t>
            </w:r>
          </w:p>
          <w:p w14:paraId="6D04BBC1" w14:textId="77777777" w:rsidR="00F30F39" w:rsidRPr="00C32D15" w:rsidRDefault="00F30F39" w:rsidP="00C32D15">
            <w:pPr>
              <w:pStyle w:val="ListParagraph"/>
              <w:widowControl w:val="0"/>
              <w:numPr>
                <w:ilvl w:val="0"/>
                <w:numId w:val="30"/>
              </w:numPr>
              <w:spacing w:after="0"/>
              <w:rPr>
                <w:rFonts w:ascii="Tahoma" w:hAnsi="Tahoma" w:cs="Tahoma"/>
                <w:sz w:val="24"/>
                <w:szCs w:val="24"/>
                <w14:ligatures w14:val="none"/>
              </w:rPr>
            </w:pPr>
            <w:r w:rsidRPr="00C32D15">
              <w:rPr>
                <w:rFonts w:ascii="Tahoma" w:hAnsi="Tahoma" w:cs="Tahoma"/>
                <w:sz w:val="24"/>
                <w:szCs w:val="24"/>
                <w14:ligatures w14:val="none"/>
              </w:rPr>
              <w:t>Ensure children are supported to prepare for transitions and relevant strategies and resources are shared to ensure consistency and continuity in their new school.</w:t>
            </w:r>
          </w:p>
          <w:p w14:paraId="69A3C0DD" w14:textId="104BCFBF" w:rsidR="00F30F39" w:rsidRPr="00C32D15" w:rsidRDefault="00F30F39" w:rsidP="00C32D15">
            <w:pPr>
              <w:pStyle w:val="ListParagraph"/>
              <w:widowControl w:val="0"/>
              <w:numPr>
                <w:ilvl w:val="0"/>
                <w:numId w:val="30"/>
              </w:numPr>
              <w:spacing w:after="0"/>
              <w:rPr>
                <w:rFonts w:ascii="Tahoma" w:hAnsi="Tahoma" w:cs="Tahoma"/>
                <w:sz w:val="24"/>
                <w:szCs w:val="24"/>
                <w14:ligatures w14:val="none"/>
              </w:rPr>
            </w:pPr>
            <w:r w:rsidRPr="00C32D15">
              <w:rPr>
                <w:rFonts w:ascii="Tahoma" w:hAnsi="Tahoma" w:cs="Tahoma"/>
                <w:sz w:val="24"/>
                <w:szCs w:val="24"/>
                <w14:ligatures w14:val="none"/>
              </w:rPr>
              <w:t>There is a recognition that enhanced transition arrangements will be needed for some children</w:t>
            </w:r>
            <w:r w:rsidR="00403B66" w:rsidRPr="00C32D15">
              <w:rPr>
                <w:rFonts w:ascii="Tahoma" w:hAnsi="Tahoma" w:cs="Tahoma"/>
                <w:sz w:val="24"/>
                <w:szCs w:val="24"/>
                <w14:ligatures w14:val="none"/>
              </w:rPr>
              <w:t xml:space="preserve"> </w:t>
            </w:r>
            <w:r w:rsidR="00403B66" w:rsidRPr="004008AD">
              <w:rPr>
                <w:rFonts w:ascii="Tahoma" w:hAnsi="Tahoma" w:cs="Tahoma"/>
                <w:sz w:val="24"/>
                <w:szCs w:val="24"/>
                <w14:ligatures w14:val="none"/>
              </w:rPr>
              <w:t>– with the implementation of a Transition Policy.</w:t>
            </w:r>
          </w:p>
          <w:p w14:paraId="708E969D" w14:textId="77777777" w:rsidR="004008AD" w:rsidRDefault="00F30F39" w:rsidP="004008AD">
            <w:pPr>
              <w:pStyle w:val="ListParagraph"/>
              <w:widowControl w:val="0"/>
              <w:numPr>
                <w:ilvl w:val="0"/>
                <w:numId w:val="30"/>
              </w:numPr>
              <w:spacing w:after="0"/>
              <w:rPr>
                <w:rFonts w:ascii="Tahoma" w:hAnsi="Tahoma" w:cs="Tahoma"/>
                <w:sz w:val="24"/>
                <w:szCs w:val="24"/>
                <w14:ligatures w14:val="none"/>
              </w:rPr>
            </w:pPr>
            <w:r w:rsidRPr="00C32D15">
              <w:rPr>
                <w:rFonts w:ascii="Tahoma" w:hAnsi="Tahoma" w:cs="Tahoma"/>
                <w:sz w:val="24"/>
                <w:szCs w:val="24"/>
                <w14:ligatures w14:val="none"/>
              </w:rPr>
              <w:t>Ensure continuity of support for children with SEND from specialist teams across early years settings and schools. Multi agency working around the needs of children and families.</w:t>
            </w:r>
          </w:p>
          <w:p w14:paraId="49CD0863" w14:textId="573392AB" w:rsidR="00F30F39" w:rsidRPr="004008AD" w:rsidRDefault="00403B66" w:rsidP="004008AD">
            <w:pPr>
              <w:pStyle w:val="ListParagraph"/>
              <w:widowControl w:val="0"/>
              <w:numPr>
                <w:ilvl w:val="0"/>
                <w:numId w:val="30"/>
              </w:numPr>
              <w:spacing w:after="0"/>
              <w:rPr>
                <w:rFonts w:ascii="Tahoma" w:hAnsi="Tahoma" w:cs="Tahoma"/>
                <w:sz w:val="24"/>
                <w:szCs w:val="24"/>
                <w14:ligatures w14:val="none"/>
              </w:rPr>
            </w:pPr>
            <w:r w:rsidRPr="004008AD">
              <w:rPr>
                <w:rFonts w:ascii="Tahoma" w:hAnsi="Tahoma" w:cs="Tahoma"/>
                <w:sz w:val="24"/>
                <w:szCs w:val="24"/>
                <w14:ligatures w14:val="none"/>
              </w:rPr>
              <w:t>Lead and embed w</w:t>
            </w:r>
            <w:r w:rsidR="00F30F39" w:rsidRPr="004008AD">
              <w:rPr>
                <w:rFonts w:ascii="Tahoma" w:hAnsi="Tahoma" w:cs="Tahoma"/>
                <w:sz w:val="24"/>
                <w:szCs w:val="24"/>
                <w14:ligatures w14:val="none"/>
              </w:rPr>
              <w:t xml:space="preserve">hole team transition events </w:t>
            </w:r>
            <w:r w:rsidR="004008AD" w:rsidRPr="004008AD">
              <w:rPr>
                <w:rFonts w:ascii="Tahoma" w:hAnsi="Tahoma" w:cs="Tahoma"/>
                <w:sz w:val="24"/>
                <w:szCs w:val="24"/>
                <w14:ligatures w14:val="none"/>
              </w:rPr>
              <w:t>which</w:t>
            </w:r>
            <w:r w:rsidR="00F30F39" w:rsidRPr="004008AD">
              <w:rPr>
                <w:rFonts w:ascii="Tahoma" w:hAnsi="Tahoma" w:cs="Tahoma"/>
                <w:sz w:val="24"/>
                <w:szCs w:val="24"/>
                <w14:ligatures w14:val="none"/>
              </w:rPr>
              <w:t xml:space="preserve"> bring services together to share knowledge and expertise.</w:t>
            </w:r>
          </w:p>
        </w:tc>
      </w:tr>
      <w:tr w:rsidR="00F30F39" w:rsidRPr="00F30F39" w14:paraId="2B5385A8" w14:textId="77777777" w:rsidTr="008A5C57">
        <w:trPr>
          <w:trHeight w:val="2098"/>
        </w:trPr>
        <w:tc>
          <w:tcPr>
            <w:tcW w:w="5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6AE7C2" w14:textId="77777777" w:rsidR="00F30F39" w:rsidRPr="00F30F39" w:rsidRDefault="00F30F39">
            <w:pPr>
              <w:widowControl w:val="0"/>
              <w:spacing w:after="0"/>
              <w:ind w:left="360" w:hanging="360"/>
              <w:rPr>
                <w:rFonts w:ascii="Tahoma" w:hAnsi="Tahoma" w:cs="Tahoma"/>
                <w:sz w:val="24"/>
                <w:szCs w:val="24"/>
                <w14:ligatures w14:val="none"/>
              </w:rPr>
            </w:pPr>
            <w:r w:rsidRPr="00F30F39">
              <w:rPr>
                <w:rFonts w:ascii="Tahoma" w:hAnsi="Tahoma" w:cs="Tahoma"/>
                <w:sz w:val="24"/>
                <w:szCs w:val="24"/>
                <w14:ligatures w14:val="none"/>
              </w:rPr>
              <w:t>2. There is an agreed system wide approach to and acknowledgement of the importance of early language and communication, and relationships and attachment to children’s development</w:t>
            </w:r>
          </w:p>
        </w:tc>
        <w:tc>
          <w:tcPr>
            <w:tcW w:w="87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49D271" w14:textId="77777777" w:rsidR="00F30F39" w:rsidRPr="00C32D15" w:rsidRDefault="00F30F39" w:rsidP="00C32D15">
            <w:pPr>
              <w:pStyle w:val="ListParagraph"/>
              <w:widowControl w:val="0"/>
              <w:numPr>
                <w:ilvl w:val="0"/>
                <w:numId w:val="29"/>
              </w:numPr>
              <w:spacing w:after="0"/>
              <w:rPr>
                <w:rFonts w:ascii="Tahoma" w:hAnsi="Tahoma" w:cs="Tahoma"/>
                <w:sz w:val="24"/>
                <w:szCs w:val="24"/>
                <w14:ligatures w14:val="none"/>
              </w:rPr>
            </w:pPr>
            <w:r w:rsidRPr="00C32D15">
              <w:rPr>
                <w:rFonts w:ascii="Tahoma" w:hAnsi="Tahoma" w:cs="Tahoma"/>
                <w:sz w:val="24"/>
                <w:szCs w:val="24"/>
                <w14:ligatures w14:val="none"/>
              </w:rPr>
              <w:t>Develop training materials, opportunities and practice to support providers in implanting changes in practice that will impact on children’s outcomes.</w:t>
            </w:r>
          </w:p>
          <w:p w14:paraId="2C1B3881" w14:textId="77777777" w:rsidR="00F30F39" w:rsidRPr="00C32D15" w:rsidRDefault="00F30F39" w:rsidP="00C32D15">
            <w:pPr>
              <w:pStyle w:val="ListParagraph"/>
              <w:widowControl w:val="0"/>
              <w:numPr>
                <w:ilvl w:val="0"/>
                <w:numId w:val="29"/>
              </w:numPr>
              <w:spacing w:after="0"/>
              <w:rPr>
                <w:rFonts w:ascii="Tahoma" w:hAnsi="Tahoma" w:cs="Tahoma"/>
                <w:sz w:val="24"/>
                <w:szCs w:val="24"/>
                <w14:ligatures w14:val="none"/>
              </w:rPr>
            </w:pPr>
            <w:r w:rsidRPr="00C32D15">
              <w:rPr>
                <w:rFonts w:ascii="Tahoma" w:hAnsi="Tahoma" w:cs="Tahoma"/>
                <w:sz w:val="24"/>
                <w:szCs w:val="24"/>
                <w14:ligatures w14:val="none"/>
              </w:rPr>
              <w:t>A clear and succinct language pathway will map out the expectations for language development across services to ensure a collaborative and high quality approach.</w:t>
            </w:r>
          </w:p>
        </w:tc>
      </w:tr>
      <w:tr w:rsidR="00F30F39" w:rsidRPr="00F30F39" w14:paraId="1D5C3C6C" w14:textId="77777777" w:rsidTr="008A5C57">
        <w:trPr>
          <w:trHeight w:val="2108"/>
        </w:trPr>
        <w:tc>
          <w:tcPr>
            <w:tcW w:w="5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3B3AE0" w14:textId="77777777" w:rsidR="00F30F39" w:rsidRPr="00F30F39" w:rsidRDefault="00F30F39">
            <w:pPr>
              <w:widowControl w:val="0"/>
              <w:spacing w:after="0"/>
              <w:ind w:left="360" w:hanging="360"/>
              <w:rPr>
                <w:rFonts w:ascii="Tahoma" w:hAnsi="Tahoma" w:cs="Tahoma"/>
                <w:sz w:val="24"/>
                <w:szCs w:val="24"/>
                <w14:ligatures w14:val="none"/>
              </w:rPr>
            </w:pPr>
            <w:r w:rsidRPr="00F30F39">
              <w:rPr>
                <w:rFonts w:ascii="Tahoma" w:hAnsi="Tahoma" w:cs="Tahoma"/>
                <w:sz w:val="24"/>
                <w:szCs w:val="24"/>
                <w14:ligatures w14:val="none"/>
              </w:rPr>
              <w:lastRenderedPageBreak/>
              <w:t>3. All children are well supported by the families and agencies which they work with and as a result receive lifelong benefits from having a great start in their Early Years through to becoming responsible adults.</w:t>
            </w:r>
          </w:p>
        </w:tc>
        <w:tc>
          <w:tcPr>
            <w:tcW w:w="87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3B1A47" w14:textId="59DA0DEE" w:rsidR="00F30F39" w:rsidRPr="00C32D15" w:rsidRDefault="00403B66" w:rsidP="00C32D15">
            <w:pPr>
              <w:pStyle w:val="ListParagraph"/>
              <w:widowControl w:val="0"/>
              <w:numPr>
                <w:ilvl w:val="0"/>
                <w:numId w:val="28"/>
              </w:numPr>
              <w:spacing w:after="0"/>
              <w:rPr>
                <w:rFonts w:ascii="Tahoma" w:hAnsi="Tahoma" w:cs="Tahoma"/>
                <w:sz w:val="24"/>
                <w:szCs w:val="24"/>
                <w14:ligatures w14:val="none"/>
              </w:rPr>
            </w:pPr>
            <w:r w:rsidRPr="004008AD">
              <w:rPr>
                <w:rFonts w:ascii="Tahoma" w:hAnsi="Tahoma" w:cs="Tahoma"/>
                <w:sz w:val="24"/>
                <w:szCs w:val="24"/>
                <w14:ligatures w14:val="none"/>
              </w:rPr>
              <w:t>Embed the Graduated Approach in order to support early identification of needs.</w:t>
            </w:r>
          </w:p>
          <w:p w14:paraId="4E6BEC7C" w14:textId="77777777" w:rsidR="00F30F39" w:rsidRPr="00C32D15" w:rsidRDefault="00F30F39" w:rsidP="00C32D15">
            <w:pPr>
              <w:pStyle w:val="ListParagraph"/>
              <w:widowControl w:val="0"/>
              <w:numPr>
                <w:ilvl w:val="0"/>
                <w:numId w:val="28"/>
              </w:numPr>
              <w:spacing w:after="0"/>
              <w:rPr>
                <w:rFonts w:ascii="Tahoma" w:hAnsi="Tahoma" w:cs="Tahoma"/>
                <w:sz w:val="24"/>
                <w:szCs w:val="24"/>
                <w14:ligatures w14:val="none"/>
              </w:rPr>
            </w:pPr>
            <w:r w:rsidRPr="00C32D15">
              <w:rPr>
                <w:rFonts w:ascii="Tahoma" w:hAnsi="Tahoma" w:cs="Tahoma"/>
                <w:sz w:val="24"/>
                <w:szCs w:val="24"/>
                <w14:ligatures w14:val="none"/>
              </w:rPr>
              <w:t>Support Early Years practitioners and health visitors to review and reflect on the integrated two-year-old check looking ahead to ‘school readiness’ and identifying the gaps in support for parents and carers and their child’s early development.</w:t>
            </w:r>
          </w:p>
        </w:tc>
      </w:tr>
      <w:tr w:rsidR="00005DFA" w:rsidRPr="00F30F39" w14:paraId="33D7BD87" w14:textId="77777777" w:rsidTr="008A5C57">
        <w:trPr>
          <w:trHeight w:val="2108"/>
        </w:trPr>
        <w:tc>
          <w:tcPr>
            <w:tcW w:w="5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515C61" w14:textId="40FA5BA3" w:rsidR="00005DFA" w:rsidRPr="00F30F39" w:rsidRDefault="008A5C57">
            <w:pPr>
              <w:widowControl w:val="0"/>
              <w:spacing w:after="0"/>
              <w:ind w:left="360" w:hanging="360"/>
              <w:rPr>
                <w:rFonts w:ascii="Tahoma" w:hAnsi="Tahoma" w:cs="Tahoma"/>
                <w:sz w:val="24"/>
                <w:szCs w:val="24"/>
                <w14:ligatures w14:val="none"/>
              </w:rPr>
            </w:pPr>
            <w:r>
              <w:rPr>
                <w:rFonts w:ascii="Tahoma" w:hAnsi="Tahoma" w:cs="Tahoma"/>
                <w:sz w:val="24"/>
                <w:szCs w:val="24"/>
              </w:rPr>
              <w:t>4</w:t>
            </w:r>
            <w:r w:rsidRPr="00005DFA">
              <w:rPr>
                <w:rFonts w:ascii="Tahoma" w:hAnsi="Tahoma" w:cs="Tahoma"/>
                <w:sz w:val="24"/>
                <w:szCs w:val="24"/>
              </w:rPr>
              <w:t>. Everyone, including parents, understands the role they play in supporting children to prepare for starting reception class at school and moving through this into year one.</w:t>
            </w:r>
          </w:p>
        </w:tc>
        <w:tc>
          <w:tcPr>
            <w:tcW w:w="87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DCF3A18" w14:textId="6787171D" w:rsidR="00403B66" w:rsidRPr="004008AD" w:rsidRDefault="00403B66" w:rsidP="00C32D15">
            <w:pPr>
              <w:pStyle w:val="ListParagraph"/>
              <w:numPr>
                <w:ilvl w:val="0"/>
                <w:numId w:val="27"/>
              </w:numPr>
              <w:spacing w:after="0"/>
              <w:rPr>
                <w:rFonts w:ascii="Tahoma" w:hAnsi="Tahoma" w:cs="Tahoma"/>
                <w:sz w:val="24"/>
                <w:szCs w:val="24"/>
              </w:rPr>
            </w:pPr>
            <w:r w:rsidRPr="004008AD">
              <w:rPr>
                <w:rFonts w:ascii="Tahoma" w:hAnsi="Tahoma" w:cs="Tahoma"/>
                <w:sz w:val="24"/>
                <w:szCs w:val="24"/>
              </w:rPr>
              <w:t>Develop a shared understanding of the term ‘School Readiness’ and the role of each service including parents within this.</w:t>
            </w:r>
          </w:p>
          <w:p w14:paraId="73BEC59F" w14:textId="77777777" w:rsidR="009A2560" w:rsidRPr="004008AD" w:rsidRDefault="008A5C57" w:rsidP="00C32D15">
            <w:pPr>
              <w:pStyle w:val="ListParagraph"/>
              <w:numPr>
                <w:ilvl w:val="0"/>
                <w:numId w:val="27"/>
              </w:numPr>
              <w:spacing w:after="0"/>
              <w:rPr>
                <w:rFonts w:ascii="Tahoma" w:hAnsi="Tahoma" w:cs="Tahoma"/>
                <w:sz w:val="24"/>
                <w:szCs w:val="24"/>
              </w:rPr>
            </w:pPr>
            <w:r w:rsidRPr="004008AD">
              <w:rPr>
                <w:rFonts w:ascii="Tahoma" w:hAnsi="Tahoma" w:cs="Tahoma"/>
                <w:sz w:val="24"/>
                <w:szCs w:val="24"/>
              </w:rPr>
              <w:t xml:space="preserve">Ensure early years settings </w:t>
            </w:r>
            <w:r w:rsidR="00403B66" w:rsidRPr="004008AD">
              <w:rPr>
                <w:rFonts w:ascii="Tahoma" w:hAnsi="Tahoma" w:cs="Tahoma"/>
                <w:sz w:val="24"/>
                <w:szCs w:val="24"/>
              </w:rPr>
              <w:t>and</w:t>
            </w:r>
            <w:r w:rsidRPr="004008AD">
              <w:rPr>
                <w:rFonts w:ascii="Tahoma" w:hAnsi="Tahoma" w:cs="Tahoma"/>
                <w:sz w:val="24"/>
                <w:szCs w:val="24"/>
              </w:rPr>
              <w:t xml:space="preserve"> schools</w:t>
            </w:r>
            <w:r w:rsidR="00403B66" w:rsidRPr="004008AD">
              <w:rPr>
                <w:rFonts w:ascii="Tahoma" w:hAnsi="Tahoma" w:cs="Tahoma"/>
                <w:sz w:val="24"/>
                <w:szCs w:val="24"/>
              </w:rPr>
              <w:t xml:space="preserve"> share expertise and</w:t>
            </w:r>
            <w:r w:rsidRPr="004008AD">
              <w:rPr>
                <w:rFonts w:ascii="Tahoma" w:hAnsi="Tahoma" w:cs="Tahoma"/>
                <w:sz w:val="24"/>
                <w:szCs w:val="24"/>
              </w:rPr>
              <w:t xml:space="preserve"> work effectively together to</w:t>
            </w:r>
            <w:r w:rsidR="009A2560" w:rsidRPr="004008AD">
              <w:rPr>
                <w:rFonts w:ascii="Tahoma" w:hAnsi="Tahoma" w:cs="Tahoma"/>
                <w:sz w:val="24"/>
                <w:szCs w:val="24"/>
              </w:rPr>
              <w:t xml:space="preserve"> ensure effective transition for children starting school.</w:t>
            </w:r>
          </w:p>
          <w:p w14:paraId="4F8A241E" w14:textId="74A28C9A" w:rsidR="008A5C57" w:rsidRPr="004008AD" w:rsidRDefault="009A2560" w:rsidP="00C32D15">
            <w:pPr>
              <w:pStyle w:val="ListParagraph"/>
              <w:numPr>
                <w:ilvl w:val="0"/>
                <w:numId w:val="27"/>
              </w:numPr>
              <w:spacing w:after="0"/>
              <w:rPr>
                <w:rFonts w:ascii="Tahoma" w:hAnsi="Tahoma" w:cs="Tahoma"/>
                <w:sz w:val="24"/>
                <w:szCs w:val="24"/>
              </w:rPr>
            </w:pPr>
            <w:r w:rsidRPr="004008AD">
              <w:rPr>
                <w:rFonts w:ascii="Tahoma" w:hAnsi="Tahoma" w:cs="Tahoma"/>
                <w:sz w:val="24"/>
                <w:szCs w:val="24"/>
              </w:rPr>
              <w:t>S</w:t>
            </w:r>
            <w:r w:rsidR="008A5C57" w:rsidRPr="004008AD">
              <w:rPr>
                <w:rFonts w:ascii="Tahoma" w:hAnsi="Tahoma" w:cs="Tahoma"/>
                <w:sz w:val="24"/>
                <w:szCs w:val="24"/>
              </w:rPr>
              <w:t xml:space="preserve">chools’ </w:t>
            </w:r>
            <w:r w:rsidRPr="004008AD">
              <w:rPr>
                <w:rFonts w:ascii="Tahoma" w:hAnsi="Tahoma" w:cs="Tahoma"/>
                <w:sz w:val="24"/>
                <w:szCs w:val="24"/>
              </w:rPr>
              <w:t xml:space="preserve">will demonstrate a </w:t>
            </w:r>
            <w:r w:rsidR="008A5C57" w:rsidRPr="004008AD">
              <w:rPr>
                <w:rFonts w:ascii="Tahoma" w:hAnsi="Tahoma" w:cs="Tahoma"/>
                <w:sz w:val="24"/>
                <w:szCs w:val="24"/>
              </w:rPr>
              <w:t>commitment to providing a positive and inclusive early years’ experience through reception to year one which meets the needs of all children.</w:t>
            </w:r>
          </w:p>
          <w:p w14:paraId="019883F8" w14:textId="293505D7" w:rsidR="008A5C57" w:rsidRPr="004008AD" w:rsidRDefault="008A5C57" w:rsidP="00C32D15">
            <w:pPr>
              <w:pStyle w:val="ListParagraph"/>
              <w:numPr>
                <w:ilvl w:val="0"/>
                <w:numId w:val="27"/>
              </w:numPr>
              <w:spacing w:after="0"/>
              <w:rPr>
                <w:rFonts w:ascii="Tahoma" w:hAnsi="Tahoma" w:cs="Tahoma"/>
                <w:sz w:val="24"/>
                <w:szCs w:val="24"/>
              </w:rPr>
            </w:pPr>
            <w:r w:rsidRPr="004008AD">
              <w:rPr>
                <w:rFonts w:ascii="Tahoma" w:hAnsi="Tahoma" w:cs="Tahoma"/>
                <w:sz w:val="24"/>
                <w:szCs w:val="24"/>
              </w:rPr>
              <w:t xml:space="preserve">Develop a clear pathway for parents and professionals that promotes a </w:t>
            </w:r>
            <w:r w:rsidR="009A2560" w:rsidRPr="004008AD">
              <w:rPr>
                <w:rFonts w:ascii="Tahoma" w:hAnsi="Tahoma" w:cs="Tahoma"/>
                <w:sz w:val="24"/>
                <w:szCs w:val="24"/>
              </w:rPr>
              <w:t xml:space="preserve">secure </w:t>
            </w:r>
            <w:r w:rsidRPr="004008AD">
              <w:rPr>
                <w:rFonts w:ascii="Tahoma" w:hAnsi="Tahoma" w:cs="Tahoma"/>
                <w:sz w:val="24"/>
                <w:szCs w:val="24"/>
              </w:rPr>
              <w:t xml:space="preserve">understanding </w:t>
            </w:r>
            <w:r w:rsidR="009A2560" w:rsidRPr="004008AD">
              <w:rPr>
                <w:rFonts w:ascii="Tahoma" w:hAnsi="Tahoma" w:cs="Tahoma"/>
                <w:sz w:val="24"/>
                <w:szCs w:val="24"/>
              </w:rPr>
              <w:t>of every</w:t>
            </w:r>
            <w:r w:rsidRPr="004008AD">
              <w:rPr>
                <w:rFonts w:ascii="Tahoma" w:hAnsi="Tahoma" w:cs="Tahoma"/>
                <w:sz w:val="24"/>
                <w:szCs w:val="24"/>
              </w:rPr>
              <w:t xml:space="preserve"> child</w:t>
            </w:r>
            <w:r w:rsidR="009A2560" w:rsidRPr="004008AD">
              <w:rPr>
                <w:rFonts w:ascii="Tahoma" w:hAnsi="Tahoma" w:cs="Tahoma"/>
                <w:sz w:val="24"/>
                <w:szCs w:val="24"/>
              </w:rPr>
              <w:t>’s</w:t>
            </w:r>
            <w:r w:rsidRPr="004008AD">
              <w:rPr>
                <w:rFonts w:ascii="Tahoma" w:hAnsi="Tahoma" w:cs="Tahoma"/>
                <w:sz w:val="24"/>
                <w:szCs w:val="24"/>
              </w:rPr>
              <w:t xml:space="preserve"> development.</w:t>
            </w:r>
          </w:p>
          <w:p w14:paraId="530B783D" w14:textId="02BFBCE3" w:rsidR="008A5C57" w:rsidRPr="004008AD" w:rsidRDefault="008A5C57" w:rsidP="00C32D15">
            <w:pPr>
              <w:pStyle w:val="ListParagraph"/>
              <w:numPr>
                <w:ilvl w:val="0"/>
                <w:numId w:val="27"/>
              </w:numPr>
              <w:spacing w:after="0"/>
              <w:rPr>
                <w:rFonts w:ascii="Tahoma" w:hAnsi="Tahoma" w:cs="Tahoma"/>
                <w:sz w:val="24"/>
                <w:szCs w:val="24"/>
              </w:rPr>
            </w:pPr>
            <w:r w:rsidRPr="004008AD">
              <w:rPr>
                <w:rFonts w:ascii="Tahoma" w:hAnsi="Tahoma" w:cs="Tahoma"/>
                <w:sz w:val="24"/>
                <w:szCs w:val="24"/>
              </w:rPr>
              <w:t xml:space="preserve">Ensure a secure understanding of the Early Years Foundation Stage Curriculum by parents and professionals, particularly in relation to the Characteristics of Effective Learning and </w:t>
            </w:r>
            <w:r w:rsidR="009A2560" w:rsidRPr="004008AD">
              <w:rPr>
                <w:rFonts w:ascii="Tahoma" w:hAnsi="Tahoma" w:cs="Tahoma"/>
                <w:sz w:val="24"/>
                <w:szCs w:val="24"/>
              </w:rPr>
              <w:t>how these can be developed in daily life</w:t>
            </w:r>
            <w:r w:rsidRPr="004008AD">
              <w:rPr>
                <w:rFonts w:ascii="Tahoma" w:hAnsi="Tahoma" w:cs="Tahoma"/>
                <w:sz w:val="24"/>
                <w:szCs w:val="24"/>
              </w:rPr>
              <w:t>.</w:t>
            </w:r>
          </w:p>
          <w:p w14:paraId="6F51E554" w14:textId="77777777" w:rsidR="00005DFA" w:rsidRPr="00F30F39" w:rsidRDefault="00005DFA">
            <w:pPr>
              <w:widowControl w:val="0"/>
              <w:spacing w:after="0"/>
              <w:ind w:left="720" w:hanging="360"/>
              <w:rPr>
                <w:rFonts w:ascii="Tahoma" w:hAnsi="Tahoma" w:cs="Tahoma"/>
                <w:sz w:val="24"/>
                <w:szCs w:val="24"/>
                <w14:ligatures w14:val="none"/>
              </w:rPr>
            </w:pPr>
          </w:p>
        </w:tc>
      </w:tr>
    </w:tbl>
    <w:p w14:paraId="3FD4E880" w14:textId="77777777" w:rsidR="00F30F39" w:rsidRDefault="00F30F39" w:rsidP="00ED20CD">
      <w:pPr>
        <w:rPr>
          <w:rFonts w:ascii="Tahoma" w:hAnsi="Tahoma" w:cs="Tahoma"/>
          <w:sz w:val="24"/>
          <w:szCs w:val="24"/>
        </w:rPr>
      </w:pPr>
    </w:p>
    <w:p w14:paraId="610CE1C3" w14:textId="77777777" w:rsidR="004008AD" w:rsidRDefault="004008AD">
      <w:pPr>
        <w:rPr>
          <w:rFonts w:ascii="Tahoma" w:eastAsiaTheme="majorEastAsia" w:hAnsi="Tahoma" w:cs="Tahoma"/>
          <w:b/>
          <w:bCs/>
          <w:color w:val="0070C0"/>
          <w:sz w:val="56"/>
          <w:szCs w:val="56"/>
        </w:rPr>
      </w:pPr>
      <w:r>
        <w:rPr>
          <w:rFonts w:ascii="Tahoma" w:hAnsi="Tahoma" w:cs="Tahoma"/>
          <w:b/>
          <w:bCs/>
          <w:color w:val="0070C0"/>
          <w:sz w:val="56"/>
          <w:szCs w:val="56"/>
        </w:rPr>
        <w:br w:type="page"/>
      </w:r>
    </w:p>
    <w:p w14:paraId="2850A665" w14:textId="722DC5DF" w:rsidR="008A5C57" w:rsidRDefault="008A5C57" w:rsidP="008A5C57">
      <w:pPr>
        <w:pStyle w:val="Heading1"/>
        <w:rPr>
          <w:rFonts w:ascii="Tahoma" w:hAnsi="Tahoma" w:cs="Tahoma"/>
          <w:b/>
          <w:bCs/>
          <w:color w:val="0070C0"/>
          <w:sz w:val="56"/>
          <w:szCs w:val="56"/>
        </w:rPr>
      </w:pPr>
      <w:r w:rsidRPr="008A5C57">
        <w:rPr>
          <w:rFonts w:ascii="Tahoma" w:hAnsi="Tahoma" w:cs="Tahoma"/>
          <w:b/>
          <w:bCs/>
          <w:color w:val="0070C0"/>
          <w:sz w:val="56"/>
          <w:szCs w:val="56"/>
        </w:rPr>
        <w:lastRenderedPageBreak/>
        <w:t>Vision Three</w:t>
      </w:r>
    </w:p>
    <w:p w14:paraId="2B057C0B" w14:textId="7F36D518" w:rsidR="008F7E97" w:rsidRDefault="001503BE" w:rsidP="001503BE">
      <w:pPr>
        <w:rPr>
          <w:rFonts w:ascii="Times New Roman" w:hAnsi="Times New Roman" w:cs="Times New Roman"/>
          <w:kern w:val="0"/>
          <w:sz w:val="24"/>
          <w:szCs w:val="24"/>
          <w14:ligatures w14:val="none"/>
        </w:rPr>
      </w:pPr>
      <w:r w:rsidRPr="00E52BF1">
        <w:rPr>
          <w:rFonts w:ascii="Tahoma" w:hAnsi="Tahoma" w:cs="Tahoma"/>
          <w:b/>
          <w:bCs/>
          <w:sz w:val="32"/>
          <w:szCs w:val="32"/>
        </w:rPr>
        <w:t xml:space="preserve">Children </w:t>
      </w:r>
      <w:r w:rsidR="008F7E97">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699200" behindDoc="0" locked="0" layoutInCell="1" allowOverlap="1" wp14:anchorId="4556B90A" wp14:editId="316B50AE">
                <wp:simplePos x="0" y="0"/>
                <wp:positionH relativeFrom="column">
                  <wp:posOffset>801370</wp:posOffset>
                </wp:positionH>
                <wp:positionV relativeFrom="paragraph">
                  <wp:posOffset>1411605</wp:posOffset>
                </wp:positionV>
                <wp:extent cx="8856980" cy="4944110"/>
                <wp:effectExtent l="1270" t="1905"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856980" cy="49441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17867" id="Rectangle 27" o:spid="_x0000_s1026" style="position:absolute;margin-left:63.1pt;margin-top:111.15pt;width:697.4pt;height:389.3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" filled="f" stroked="f" strokeweight="2pt">
                <v:shadow color="black [0]"/>
                <o:lock v:ext="edit" shapetype="t"/>
                <v:textbox inset="0,0,0,0"/>
              </v:rect>
            </w:pict>
          </mc:Fallback>
        </mc:AlternateContent>
      </w:r>
      <w:r>
        <w:rPr>
          <w:rFonts w:ascii="Tahoma" w:hAnsi="Tahoma" w:cs="Tahoma"/>
          <w:b/>
          <w:bCs/>
          <w:sz w:val="32"/>
          <w:szCs w:val="32"/>
        </w:rPr>
        <w:t>who are at risk of poor outcomes are prioritised for high quality targeted support.</w:t>
      </w:r>
    </w:p>
    <w:tbl>
      <w:tblPr>
        <w:tblW w:w="13815" w:type="dxa"/>
        <w:tblCellMar>
          <w:left w:w="0" w:type="dxa"/>
          <w:right w:w="0" w:type="dxa"/>
        </w:tblCellMar>
        <w:tblLook w:val="04A0" w:firstRow="1" w:lastRow="0" w:firstColumn="1" w:lastColumn="0" w:noHBand="0" w:noVBand="1"/>
      </w:tblPr>
      <w:tblGrid>
        <w:gridCol w:w="5235"/>
        <w:gridCol w:w="8580"/>
      </w:tblGrid>
      <w:tr w:rsidR="008F7E97" w:rsidRPr="008F7E97" w14:paraId="72FD7A15" w14:textId="77777777" w:rsidTr="009B7C3A">
        <w:trPr>
          <w:trHeight w:val="363"/>
        </w:trPr>
        <w:tc>
          <w:tcPr>
            <w:tcW w:w="5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746972" w14:textId="77777777" w:rsidR="008F7E97" w:rsidRPr="008F7E97" w:rsidRDefault="008F7E97" w:rsidP="00EB250C">
            <w:pPr>
              <w:widowControl w:val="0"/>
              <w:spacing w:after="0"/>
              <w:rPr>
                <w:rFonts w:ascii="Tahoma" w:hAnsi="Tahoma" w:cs="Tahoma"/>
                <w:color w:val="000000"/>
                <w:kern w:val="28"/>
                <w:sz w:val="20"/>
                <w:szCs w:val="20"/>
                <w14:ligatures w14:val="none"/>
                <w14:cntxtAlts/>
              </w:rPr>
            </w:pPr>
            <w:r w:rsidRPr="008F7E97">
              <w:rPr>
                <w:rFonts w:ascii="Tahoma" w:hAnsi="Tahoma" w:cs="Tahoma"/>
                <w:b/>
                <w:bCs/>
                <w:sz w:val="24"/>
                <w:szCs w:val="24"/>
                <w14:ligatures w14:val="none"/>
              </w:rPr>
              <w:t>Aims and Aspirations</w:t>
            </w:r>
          </w:p>
        </w:tc>
        <w:tc>
          <w:tcPr>
            <w:tcW w:w="85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FDFDC6" w14:textId="77777777" w:rsidR="008F7E97" w:rsidRPr="008F7E97" w:rsidRDefault="008F7E97" w:rsidP="00EB250C">
            <w:pPr>
              <w:widowControl w:val="0"/>
              <w:spacing w:after="0"/>
              <w:rPr>
                <w:rFonts w:ascii="Tahoma" w:hAnsi="Tahoma" w:cs="Tahoma"/>
                <w14:ligatures w14:val="none"/>
              </w:rPr>
            </w:pPr>
            <w:r w:rsidRPr="008F7E97">
              <w:rPr>
                <w:rFonts w:ascii="Tahoma" w:hAnsi="Tahoma" w:cs="Tahoma"/>
                <w:b/>
                <w:bCs/>
                <w:sz w:val="24"/>
                <w:szCs w:val="24"/>
                <w14:ligatures w14:val="none"/>
              </w:rPr>
              <w:t>As a Local Authority we will:</w:t>
            </w:r>
          </w:p>
        </w:tc>
      </w:tr>
      <w:tr w:rsidR="008F7E97" w:rsidRPr="008F7E97" w14:paraId="03127E9B" w14:textId="77777777" w:rsidTr="009B7C3A">
        <w:trPr>
          <w:trHeight w:val="2402"/>
        </w:trPr>
        <w:tc>
          <w:tcPr>
            <w:tcW w:w="5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4159B7" w14:textId="77777777" w:rsidR="008F7E97" w:rsidRPr="008F7E97" w:rsidRDefault="008F7E97">
            <w:pPr>
              <w:widowControl w:val="0"/>
              <w:spacing w:after="0"/>
              <w:ind w:left="360" w:hanging="360"/>
              <w:rPr>
                <w:rFonts w:ascii="Tahoma" w:hAnsi="Tahoma" w:cs="Tahoma"/>
                <w14:ligatures w14:val="none"/>
              </w:rPr>
            </w:pPr>
            <w:r w:rsidRPr="008F7E97">
              <w:rPr>
                <w:rFonts w:ascii="Tahoma" w:hAnsi="Tahoma" w:cs="Tahoma"/>
                <w:sz w:val="24"/>
                <w:szCs w:val="24"/>
                <w14:ligatures w14:val="none"/>
              </w:rPr>
              <w:t>1. The system understands which children are less likely than others to achieve against standard measurements, for e.g. GLD and has embedded understanding of how to support these children to achieve they individual potential.</w:t>
            </w:r>
          </w:p>
        </w:tc>
        <w:tc>
          <w:tcPr>
            <w:tcW w:w="85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1B6C1D" w14:textId="77777777" w:rsidR="008F7E97" w:rsidRPr="00C32D15" w:rsidRDefault="008F7E97" w:rsidP="00C32D15">
            <w:pPr>
              <w:pStyle w:val="ListParagraph"/>
              <w:widowControl w:val="0"/>
              <w:numPr>
                <w:ilvl w:val="0"/>
                <w:numId w:val="26"/>
              </w:numPr>
              <w:spacing w:after="0"/>
              <w:rPr>
                <w:rFonts w:ascii="Tahoma" w:hAnsi="Tahoma" w:cs="Tahoma"/>
                <w14:ligatures w14:val="none"/>
              </w:rPr>
            </w:pPr>
            <w:r w:rsidRPr="00C32D15">
              <w:rPr>
                <w:rFonts w:ascii="Tahoma" w:hAnsi="Tahoma" w:cs="Tahoma"/>
                <w:sz w:val="24"/>
                <w:szCs w:val="24"/>
                <w14:ligatures w14:val="none"/>
              </w:rPr>
              <w:t>Analyse early years data to identify trends and gaps in children’s development and use this to identify training needs, support and possible interventions required.</w:t>
            </w:r>
          </w:p>
          <w:p w14:paraId="0E0F7BF1" w14:textId="77777777" w:rsidR="008F7E97" w:rsidRPr="00C32D15" w:rsidRDefault="008F7E97" w:rsidP="00C32D15">
            <w:pPr>
              <w:pStyle w:val="ListParagraph"/>
              <w:widowControl w:val="0"/>
              <w:numPr>
                <w:ilvl w:val="0"/>
                <w:numId w:val="26"/>
              </w:numPr>
              <w:spacing w:after="0"/>
              <w:rPr>
                <w:rFonts w:ascii="Tahoma" w:hAnsi="Tahoma" w:cs="Tahoma"/>
                <w:sz w:val="20"/>
                <w:szCs w:val="20"/>
                <w14:ligatures w14:val="none"/>
              </w:rPr>
            </w:pPr>
            <w:r w:rsidRPr="00C32D15">
              <w:rPr>
                <w:rFonts w:ascii="Tahoma" w:hAnsi="Tahoma" w:cs="Tahoma"/>
                <w:sz w:val="24"/>
                <w:szCs w:val="24"/>
                <w14:ligatures w14:val="none"/>
              </w:rPr>
              <w:t>Encourage early years practitioners to collaborate and analyse GLD data within clusters to identify needs and strengths across schools and the borough to inform school development plans and early years practice.</w:t>
            </w:r>
          </w:p>
        </w:tc>
      </w:tr>
      <w:tr w:rsidR="008F7E97" w:rsidRPr="008F7E97" w14:paraId="45D70192" w14:textId="77777777" w:rsidTr="009B7C3A">
        <w:trPr>
          <w:trHeight w:val="2105"/>
        </w:trPr>
        <w:tc>
          <w:tcPr>
            <w:tcW w:w="5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8FC0AB" w14:textId="77777777" w:rsidR="008F7E97" w:rsidRPr="008F7E97" w:rsidRDefault="008F7E97">
            <w:pPr>
              <w:widowControl w:val="0"/>
              <w:spacing w:after="0"/>
              <w:ind w:left="360" w:hanging="360"/>
              <w:rPr>
                <w:rFonts w:ascii="Tahoma" w:hAnsi="Tahoma" w:cs="Tahoma"/>
                <w14:ligatures w14:val="none"/>
              </w:rPr>
            </w:pPr>
            <w:r w:rsidRPr="008F7E97">
              <w:rPr>
                <w:rFonts w:ascii="Tahoma" w:hAnsi="Tahoma" w:cs="Tahoma"/>
                <w:sz w:val="24"/>
                <w:szCs w:val="24"/>
                <w14:ligatures w14:val="none"/>
              </w:rPr>
              <w:t>2. There are strong and effective systems which identify children who need additional support at an early stage and once identified practitioners use a range of targeted early interventions to provide effective early support.</w:t>
            </w:r>
          </w:p>
        </w:tc>
        <w:tc>
          <w:tcPr>
            <w:tcW w:w="85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DF6173" w14:textId="38B98C5D" w:rsidR="008F7E97" w:rsidRPr="001C59F4" w:rsidRDefault="008F7E97" w:rsidP="00C32D15">
            <w:pPr>
              <w:pStyle w:val="ListParagraph"/>
              <w:widowControl w:val="0"/>
              <w:numPr>
                <w:ilvl w:val="0"/>
                <w:numId w:val="25"/>
              </w:numPr>
              <w:spacing w:after="0"/>
              <w:rPr>
                <w:rFonts w:ascii="Tahoma" w:hAnsi="Tahoma" w:cs="Tahoma"/>
                <w14:ligatures w14:val="none"/>
              </w:rPr>
            </w:pPr>
            <w:r w:rsidRPr="001C59F4">
              <w:rPr>
                <w:rFonts w:ascii="Tahoma" w:hAnsi="Tahoma" w:cs="Tahoma"/>
                <w:sz w:val="24"/>
                <w:szCs w:val="24"/>
                <w14:ligatures w14:val="none"/>
              </w:rPr>
              <w:t xml:space="preserve">Support the sector to implement the </w:t>
            </w:r>
            <w:r w:rsidR="004008AD" w:rsidRPr="001C59F4">
              <w:rPr>
                <w:rFonts w:ascii="Tahoma" w:hAnsi="Tahoma" w:cs="Tahoma"/>
                <w:sz w:val="24"/>
                <w:szCs w:val="24"/>
                <w14:ligatures w14:val="none"/>
              </w:rPr>
              <w:t>G</w:t>
            </w:r>
            <w:r w:rsidRPr="001C59F4">
              <w:rPr>
                <w:rFonts w:ascii="Tahoma" w:hAnsi="Tahoma" w:cs="Tahoma"/>
                <w:sz w:val="24"/>
                <w:szCs w:val="24"/>
                <w14:ligatures w14:val="none"/>
              </w:rPr>
              <w:t xml:space="preserve">raduated </w:t>
            </w:r>
            <w:r w:rsidR="004008AD" w:rsidRPr="001C59F4">
              <w:rPr>
                <w:rFonts w:ascii="Tahoma" w:hAnsi="Tahoma" w:cs="Tahoma"/>
                <w:sz w:val="24"/>
                <w:szCs w:val="24"/>
                <w14:ligatures w14:val="none"/>
              </w:rPr>
              <w:t>A</w:t>
            </w:r>
            <w:r w:rsidRPr="001C59F4">
              <w:rPr>
                <w:rFonts w:ascii="Tahoma" w:hAnsi="Tahoma" w:cs="Tahoma"/>
                <w:sz w:val="24"/>
                <w:szCs w:val="24"/>
                <w14:ligatures w14:val="none"/>
              </w:rPr>
              <w:t xml:space="preserve">pproach, including early identification and offering targeted interventions to improve outcomes particularly around </w:t>
            </w:r>
            <w:r w:rsidR="004008AD" w:rsidRPr="001C59F4">
              <w:rPr>
                <w:rFonts w:ascii="Tahoma" w:hAnsi="Tahoma" w:cs="Tahoma"/>
                <w:sz w:val="24"/>
                <w:szCs w:val="24"/>
                <w14:ligatures w14:val="none"/>
              </w:rPr>
              <w:t>communication and interaction</w:t>
            </w:r>
            <w:r w:rsidRPr="001C59F4">
              <w:rPr>
                <w:rFonts w:ascii="Tahoma" w:hAnsi="Tahoma" w:cs="Tahoma"/>
                <w:sz w:val="24"/>
                <w:szCs w:val="24"/>
                <w14:ligatures w14:val="none"/>
              </w:rPr>
              <w:t>.</w:t>
            </w:r>
          </w:p>
          <w:p w14:paraId="0D741739" w14:textId="77777777" w:rsidR="001C59F4" w:rsidRPr="001C59F4" w:rsidRDefault="008F7E97" w:rsidP="001C59F4">
            <w:pPr>
              <w:pStyle w:val="ListParagraph"/>
              <w:widowControl w:val="0"/>
              <w:numPr>
                <w:ilvl w:val="0"/>
                <w:numId w:val="25"/>
              </w:numPr>
              <w:spacing w:after="0"/>
              <w:rPr>
                <w:rFonts w:ascii="Tahoma" w:hAnsi="Tahoma" w:cs="Tahoma"/>
                <w:sz w:val="20"/>
                <w:szCs w:val="20"/>
                <w14:ligatures w14:val="none"/>
              </w:rPr>
            </w:pPr>
            <w:r w:rsidRPr="001C59F4">
              <w:rPr>
                <w:rFonts w:ascii="Tahoma" w:hAnsi="Tahoma" w:cs="Tahoma"/>
                <w:sz w:val="24"/>
                <w:szCs w:val="24"/>
                <w14:ligatures w14:val="none"/>
              </w:rPr>
              <w:t>Review how health notifies the LA of children who have SEN or who are likely to have SEN.</w:t>
            </w:r>
          </w:p>
          <w:p w14:paraId="718AA5B0" w14:textId="77777777" w:rsidR="001C59F4" w:rsidRPr="001C59F4" w:rsidRDefault="001C59F4" w:rsidP="001C59F4">
            <w:pPr>
              <w:pStyle w:val="ListParagraph"/>
              <w:widowControl w:val="0"/>
              <w:numPr>
                <w:ilvl w:val="0"/>
                <w:numId w:val="25"/>
              </w:numPr>
              <w:spacing w:after="0"/>
              <w:rPr>
                <w:rFonts w:ascii="Tahoma" w:hAnsi="Tahoma" w:cs="Tahoma"/>
                <w:sz w:val="20"/>
                <w:szCs w:val="20"/>
                <w14:ligatures w14:val="none"/>
              </w:rPr>
            </w:pPr>
            <w:r>
              <w:rPr>
                <w:rFonts w:ascii="Tahoma" w:hAnsi="Tahoma" w:cs="Tahoma"/>
                <w:sz w:val="24"/>
                <w:szCs w:val="24"/>
                <w14:ligatures w14:val="none"/>
              </w:rPr>
              <w:t xml:space="preserve">Develop Early Years PEP in collaboration with the Virtual School to raise outcomes for children who are cared for. </w:t>
            </w:r>
          </w:p>
          <w:p w14:paraId="74AA56F6" w14:textId="0582175D" w:rsidR="001C59F4" w:rsidRPr="001C59F4" w:rsidRDefault="001C59F4" w:rsidP="001C59F4">
            <w:pPr>
              <w:pStyle w:val="ListParagraph"/>
              <w:widowControl w:val="0"/>
              <w:spacing w:after="0"/>
              <w:ind w:left="360"/>
              <w:rPr>
                <w:rFonts w:ascii="Tahoma" w:hAnsi="Tahoma" w:cs="Tahoma"/>
                <w:sz w:val="20"/>
                <w:szCs w:val="20"/>
                <w14:ligatures w14:val="none"/>
              </w:rPr>
            </w:pPr>
          </w:p>
        </w:tc>
      </w:tr>
      <w:tr w:rsidR="008F7E97" w:rsidRPr="008F7E97" w14:paraId="2A61E282" w14:textId="77777777" w:rsidTr="009B7C3A">
        <w:trPr>
          <w:trHeight w:val="689"/>
        </w:trPr>
        <w:tc>
          <w:tcPr>
            <w:tcW w:w="5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640E96" w14:textId="77777777" w:rsidR="008F7E97" w:rsidRPr="008F7E97" w:rsidRDefault="008F7E97">
            <w:pPr>
              <w:widowControl w:val="0"/>
              <w:spacing w:after="0"/>
              <w:ind w:left="360" w:hanging="360"/>
              <w:rPr>
                <w:rFonts w:ascii="Tahoma" w:hAnsi="Tahoma" w:cs="Tahoma"/>
                <w14:ligatures w14:val="none"/>
              </w:rPr>
            </w:pPr>
            <w:r w:rsidRPr="008F7E97">
              <w:rPr>
                <w:rFonts w:ascii="Tahoma" w:hAnsi="Tahoma" w:cs="Tahoma"/>
                <w:sz w:val="24"/>
                <w:szCs w:val="24"/>
                <w14:ligatures w14:val="none"/>
              </w:rPr>
              <w:t>3. The system focuses on those who are in most need and enables them to receive effective early help, including a specific focus on improving experiences of children with SEND.</w:t>
            </w:r>
          </w:p>
        </w:tc>
        <w:tc>
          <w:tcPr>
            <w:tcW w:w="85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907472" w14:textId="77777777" w:rsidR="008F7E97" w:rsidRPr="00895C75" w:rsidRDefault="008F7E97" w:rsidP="00895C75">
            <w:pPr>
              <w:pStyle w:val="ListParagraph"/>
              <w:widowControl w:val="0"/>
              <w:numPr>
                <w:ilvl w:val="0"/>
                <w:numId w:val="24"/>
              </w:numPr>
              <w:spacing w:after="0"/>
              <w:rPr>
                <w:rFonts w:ascii="Tahoma" w:hAnsi="Tahoma" w:cs="Tahoma"/>
                <w14:ligatures w14:val="none"/>
              </w:rPr>
            </w:pPr>
            <w:r w:rsidRPr="00895C75">
              <w:rPr>
                <w:rFonts w:ascii="Tahoma" w:hAnsi="Tahoma" w:cs="Tahoma"/>
                <w:sz w:val="24"/>
                <w:szCs w:val="24"/>
                <w14:ligatures w14:val="none"/>
              </w:rPr>
              <w:t>Support greater understanding and identification of SEND team functions, extend the principles of inclusion, being explicit in all support and training opportunities so providers are increasingly upskilled to match age and developmental stage and that learning gaps are quickly identified.</w:t>
            </w:r>
          </w:p>
          <w:p w14:paraId="59D01F17" w14:textId="77777777" w:rsidR="008F7E97" w:rsidRPr="00895C75" w:rsidRDefault="008F7E97" w:rsidP="00895C75">
            <w:pPr>
              <w:pStyle w:val="ListParagraph"/>
              <w:widowControl w:val="0"/>
              <w:numPr>
                <w:ilvl w:val="0"/>
                <w:numId w:val="24"/>
              </w:numPr>
              <w:spacing w:after="0"/>
              <w:rPr>
                <w:rFonts w:ascii="Tahoma" w:hAnsi="Tahoma" w:cs="Tahoma"/>
                <w14:ligatures w14:val="none"/>
              </w:rPr>
            </w:pPr>
            <w:r w:rsidRPr="00895C75">
              <w:rPr>
                <w:rFonts w:ascii="Tahoma" w:hAnsi="Tahoma" w:cs="Tahoma"/>
                <w:sz w:val="24"/>
                <w:szCs w:val="24"/>
                <w14:ligatures w14:val="none"/>
              </w:rPr>
              <w:t>Extend support for the professional development of early years setting SENCos through training and the sharing of effective practice.</w:t>
            </w:r>
          </w:p>
          <w:p w14:paraId="155ED25E" w14:textId="77777777" w:rsidR="001C59F4" w:rsidRPr="001C59F4" w:rsidRDefault="009A2560" w:rsidP="001C59F4">
            <w:pPr>
              <w:pStyle w:val="ListParagraph"/>
              <w:widowControl w:val="0"/>
              <w:numPr>
                <w:ilvl w:val="0"/>
                <w:numId w:val="24"/>
              </w:numPr>
              <w:spacing w:after="0"/>
              <w:rPr>
                <w:rFonts w:ascii="Tahoma" w:hAnsi="Tahoma" w:cs="Tahoma"/>
                <w:sz w:val="20"/>
                <w:szCs w:val="20"/>
                <w14:ligatures w14:val="none"/>
              </w:rPr>
            </w:pPr>
            <w:r w:rsidRPr="001C59F4">
              <w:rPr>
                <w:rFonts w:ascii="Tahoma" w:hAnsi="Tahoma" w:cs="Tahoma"/>
                <w:sz w:val="24"/>
                <w:szCs w:val="24"/>
                <w14:ligatures w14:val="none"/>
              </w:rPr>
              <w:t>Ensure</w:t>
            </w:r>
            <w:r w:rsidR="008F7E97" w:rsidRPr="00895C75">
              <w:rPr>
                <w:rFonts w:ascii="Tahoma" w:hAnsi="Tahoma" w:cs="Tahoma"/>
                <w:sz w:val="24"/>
                <w:szCs w:val="24"/>
                <w14:ligatures w14:val="none"/>
              </w:rPr>
              <w:t xml:space="preserve"> all early years and childcare providers being aware of their duties </w:t>
            </w:r>
            <w:r w:rsidR="008F7E97" w:rsidRPr="00895C75">
              <w:rPr>
                <w:rFonts w:ascii="Tahoma" w:hAnsi="Tahoma" w:cs="Tahoma"/>
                <w:sz w:val="24"/>
                <w:szCs w:val="24"/>
                <w14:ligatures w14:val="none"/>
              </w:rPr>
              <w:lastRenderedPageBreak/>
              <w:t>under the quality act and send code of practice and embed the quality and capacity of providers ability to meet the needs of local families and their children with SEND</w:t>
            </w:r>
          </w:p>
          <w:p w14:paraId="2045A1EE" w14:textId="0234514C" w:rsidR="001C59F4" w:rsidRPr="001C59F4" w:rsidRDefault="001C59F4" w:rsidP="001C59F4">
            <w:pPr>
              <w:pStyle w:val="ListParagraph"/>
              <w:widowControl w:val="0"/>
              <w:numPr>
                <w:ilvl w:val="0"/>
                <w:numId w:val="24"/>
              </w:numPr>
              <w:spacing w:after="0"/>
              <w:rPr>
                <w:rFonts w:ascii="Tahoma" w:hAnsi="Tahoma" w:cs="Tahoma"/>
                <w:sz w:val="24"/>
                <w:szCs w:val="24"/>
                <w14:ligatures w14:val="none"/>
              </w:rPr>
            </w:pPr>
            <w:r w:rsidRPr="001C59F4">
              <w:rPr>
                <w:rFonts w:ascii="Tahoma" w:hAnsi="Tahoma" w:cs="Tahoma"/>
                <w:sz w:val="24"/>
                <w:szCs w:val="24"/>
                <w14:ligatures w14:val="none"/>
              </w:rPr>
              <w:t xml:space="preserve">Work in partnership with the wider Inclusion services and health agencies. </w:t>
            </w:r>
          </w:p>
        </w:tc>
      </w:tr>
      <w:tr w:rsidR="00FC1805" w14:paraId="23AD5046" w14:textId="77777777" w:rsidTr="009B7C3A">
        <w:trPr>
          <w:trHeight w:val="2673"/>
        </w:trPr>
        <w:tc>
          <w:tcPr>
            <w:tcW w:w="5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39D542" w14:textId="00FB09A0" w:rsidR="00FC1805" w:rsidRPr="00FC1805" w:rsidRDefault="00FC1805">
            <w:pPr>
              <w:widowControl w:val="0"/>
              <w:spacing w:after="0"/>
              <w:ind w:left="720" w:hanging="360"/>
              <w:rPr>
                <w:rFonts w:ascii="Tahoma" w:hAnsi="Tahoma" w:cs="Tahoma"/>
                <w:color w:val="000000"/>
                <w:kern w:val="28"/>
                <w:sz w:val="20"/>
                <w:szCs w:val="20"/>
                <w14:ligatures w14:val="none"/>
                <w14:cntxtAlts/>
              </w:rPr>
            </w:pPr>
            <w:r>
              <w:rPr>
                <w:rFonts w:ascii="Times New Roman" w:hAnsi="Times New Roman" w:cs="Times New Roman"/>
                <w:noProof/>
                <w:kern w:val="0"/>
                <w:sz w:val="24"/>
                <w:szCs w:val="24"/>
                <w14:ligatures w14:val="none"/>
              </w:rPr>
              <w:lastRenderedPageBreak/>
              <mc:AlternateContent>
                <mc:Choice Requires="wps">
                  <w:drawing>
                    <wp:anchor distT="36576" distB="36576" distL="36576" distR="36576" simplePos="0" relativeHeight="251701248" behindDoc="0" locked="0" layoutInCell="1" allowOverlap="1" wp14:anchorId="24C6D334" wp14:editId="36D7A8F7">
                      <wp:simplePos x="0" y="0"/>
                      <wp:positionH relativeFrom="column">
                        <wp:posOffset>531495</wp:posOffset>
                      </wp:positionH>
                      <wp:positionV relativeFrom="paragraph">
                        <wp:posOffset>1348105</wp:posOffset>
                      </wp:positionV>
                      <wp:extent cx="8856980" cy="6029960"/>
                      <wp:effectExtent l="0" t="0" r="3175" b="381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856980" cy="602996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7FC99" id="Rectangle 28" o:spid="_x0000_s1026" style="position:absolute;margin-left:41.85pt;margin-top:106.15pt;width:697.4pt;height:474.8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" filled="f" stroked="f" strokeweight="2pt">
                      <v:shadow color="black [0]"/>
                      <o:lock v:ext="edit" shapetype="t"/>
                      <v:textbox inset="0,0,0,0"/>
                    </v:rect>
                  </w:pict>
                </mc:Fallback>
              </mc:AlternateContent>
            </w:r>
            <w:r w:rsidRPr="00FC1805">
              <w:rPr>
                <w:rFonts w:ascii="Tahoma" w:hAnsi="Tahoma" w:cs="Tahoma"/>
                <w:sz w:val="24"/>
                <w:szCs w:val="24"/>
                <w14:ligatures w14:val="none"/>
              </w:rPr>
              <w:t>4. Everyone has a good understanding of the groups of children who may be less likely than others to have good outcomes and targeted support is provided at an early stage to enable these children to reach their potential.</w:t>
            </w:r>
          </w:p>
        </w:tc>
        <w:tc>
          <w:tcPr>
            <w:tcW w:w="85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FB6E11" w14:textId="77777777" w:rsidR="00FC1805" w:rsidRPr="00895C75" w:rsidRDefault="00FC1805" w:rsidP="00895C75">
            <w:pPr>
              <w:pStyle w:val="ListParagraph"/>
              <w:widowControl w:val="0"/>
              <w:numPr>
                <w:ilvl w:val="0"/>
                <w:numId w:val="23"/>
              </w:numPr>
              <w:spacing w:after="0"/>
              <w:rPr>
                <w:rFonts w:ascii="Tahoma" w:hAnsi="Tahoma" w:cs="Tahoma"/>
                <w14:ligatures w14:val="none"/>
              </w:rPr>
            </w:pPr>
            <w:r w:rsidRPr="00895C75">
              <w:rPr>
                <w:rFonts w:ascii="Tahoma" w:hAnsi="Tahoma" w:cs="Tahoma"/>
                <w:sz w:val="24"/>
                <w:szCs w:val="24"/>
                <w14:ligatures w14:val="none"/>
              </w:rPr>
              <w:t>Ensure everyone who works with children under five is alert to children who may need extra support and to ensure that those children are able to access the extra support that is available.</w:t>
            </w:r>
          </w:p>
          <w:p w14:paraId="4A81EE97" w14:textId="77777777" w:rsidR="00FC1805" w:rsidRPr="00895C75" w:rsidRDefault="00FC1805" w:rsidP="00895C75">
            <w:pPr>
              <w:pStyle w:val="ListParagraph"/>
              <w:widowControl w:val="0"/>
              <w:numPr>
                <w:ilvl w:val="0"/>
                <w:numId w:val="23"/>
              </w:numPr>
              <w:spacing w:after="0"/>
              <w:rPr>
                <w:rFonts w:ascii="Tahoma" w:hAnsi="Tahoma" w:cs="Tahoma"/>
                <w:sz w:val="24"/>
                <w:szCs w:val="24"/>
                <w14:ligatures w14:val="none"/>
              </w:rPr>
            </w:pPr>
            <w:r w:rsidRPr="00895C75">
              <w:rPr>
                <w:rFonts w:ascii="Tahoma" w:hAnsi="Tahoma" w:cs="Tahoma"/>
                <w:sz w:val="24"/>
                <w:szCs w:val="24"/>
                <w14:ligatures w14:val="none"/>
              </w:rPr>
              <w:t>Ensure a sharp focus on children’s emotional wellbeing and explore the avenues of support for children who have experienced significant trauma</w:t>
            </w:r>
            <w:r w:rsidR="009A2560" w:rsidRPr="00895C75">
              <w:rPr>
                <w:rFonts w:ascii="Tahoma" w:hAnsi="Tahoma" w:cs="Tahoma"/>
                <w:sz w:val="24"/>
                <w:szCs w:val="24"/>
                <w14:ligatures w14:val="none"/>
              </w:rPr>
              <w:t>.</w:t>
            </w:r>
          </w:p>
          <w:p w14:paraId="4906C480" w14:textId="352096B7" w:rsidR="008438F1" w:rsidRPr="00895C75" w:rsidRDefault="009A2560" w:rsidP="00895C75">
            <w:pPr>
              <w:pStyle w:val="ListParagraph"/>
              <w:widowControl w:val="0"/>
              <w:numPr>
                <w:ilvl w:val="0"/>
                <w:numId w:val="23"/>
              </w:numPr>
              <w:spacing w:after="0"/>
              <w:rPr>
                <w:rFonts w:ascii="Tahoma" w:hAnsi="Tahoma" w:cs="Tahoma"/>
                <w14:ligatures w14:val="none"/>
              </w:rPr>
            </w:pPr>
            <w:r w:rsidRPr="001C59F4">
              <w:rPr>
                <w:rFonts w:ascii="Tahoma" w:hAnsi="Tahoma" w:cs="Tahoma"/>
                <w:sz w:val="24"/>
                <w:szCs w:val="24"/>
                <w14:ligatures w14:val="none"/>
              </w:rPr>
              <w:t xml:space="preserve">Ensure a supportive and aspirational vision for children who are </w:t>
            </w:r>
            <w:r w:rsidR="001C59F4">
              <w:rPr>
                <w:rFonts w:ascii="Tahoma" w:hAnsi="Tahoma" w:cs="Tahoma"/>
                <w:sz w:val="24"/>
                <w:szCs w:val="24"/>
                <w14:ligatures w14:val="none"/>
              </w:rPr>
              <w:t>cared for</w:t>
            </w:r>
            <w:r w:rsidRPr="001C59F4">
              <w:rPr>
                <w:rFonts w:ascii="Tahoma" w:hAnsi="Tahoma" w:cs="Tahoma"/>
                <w:sz w:val="24"/>
                <w:szCs w:val="24"/>
                <w14:ligatures w14:val="none"/>
              </w:rPr>
              <w:t xml:space="preserve">, those on child protection, child in need plans and those </w:t>
            </w:r>
            <w:r w:rsidR="008438F1" w:rsidRPr="001C59F4">
              <w:rPr>
                <w:rFonts w:ascii="Tahoma" w:hAnsi="Tahoma" w:cs="Tahoma"/>
                <w:sz w:val="24"/>
                <w:szCs w:val="24"/>
                <w14:ligatures w14:val="none"/>
              </w:rPr>
              <w:t>with wider vulnerabilities.</w:t>
            </w:r>
          </w:p>
        </w:tc>
      </w:tr>
      <w:tr w:rsidR="00FC1805" w14:paraId="35895AE1" w14:textId="77777777" w:rsidTr="009B7C3A">
        <w:trPr>
          <w:trHeight w:val="2663"/>
        </w:trPr>
        <w:tc>
          <w:tcPr>
            <w:tcW w:w="5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ED44E0" w14:textId="49D8850A" w:rsidR="00FC1805" w:rsidRPr="00FC1805" w:rsidRDefault="00FC1805">
            <w:pPr>
              <w:widowControl w:val="0"/>
              <w:spacing w:after="0"/>
              <w:ind w:left="720" w:hanging="360"/>
              <w:rPr>
                <w:rFonts w:ascii="Tahoma" w:hAnsi="Tahoma" w:cs="Tahoma"/>
                <w14:ligatures w14:val="none"/>
              </w:rPr>
            </w:pPr>
            <w:r w:rsidRPr="00FC1805">
              <w:rPr>
                <w:rFonts w:ascii="Tahoma" w:hAnsi="Tahoma" w:cs="Tahoma"/>
                <w:sz w:val="24"/>
                <w:szCs w:val="24"/>
                <w14:ligatures w14:val="none"/>
              </w:rPr>
              <w:t xml:space="preserve">5. We are committed to learning more about and from disadvantaged groups and taking innovative approaches which we will learn from to inform </w:t>
            </w:r>
            <w:r w:rsidRPr="001C59F4">
              <w:rPr>
                <w:rFonts w:ascii="Tahoma" w:hAnsi="Tahoma" w:cs="Tahoma"/>
                <w:sz w:val="24"/>
                <w:szCs w:val="24"/>
                <w14:ligatures w14:val="none"/>
              </w:rPr>
              <w:t>ou</w:t>
            </w:r>
            <w:r w:rsidR="008438F1" w:rsidRPr="001C59F4">
              <w:rPr>
                <w:rFonts w:ascii="Tahoma" w:hAnsi="Tahoma" w:cs="Tahoma"/>
                <w:sz w:val="24"/>
                <w:szCs w:val="24"/>
                <w14:ligatures w14:val="none"/>
              </w:rPr>
              <w:t>r</w:t>
            </w:r>
            <w:r w:rsidRPr="00FC1805">
              <w:rPr>
                <w:rFonts w:ascii="Tahoma" w:hAnsi="Tahoma" w:cs="Tahoma"/>
                <w:sz w:val="24"/>
                <w:szCs w:val="24"/>
                <w14:ligatures w14:val="none"/>
              </w:rPr>
              <w:t xml:space="preserve"> longer term strategies.</w:t>
            </w:r>
          </w:p>
        </w:tc>
        <w:tc>
          <w:tcPr>
            <w:tcW w:w="85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AF14B2" w14:textId="77777777" w:rsidR="00FC1805" w:rsidRPr="001C59F4" w:rsidRDefault="008438F1" w:rsidP="00895C75">
            <w:pPr>
              <w:pStyle w:val="ListParagraph"/>
              <w:widowControl w:val="0"/>
              <w:numPr>
                <w:ilvl w:val="0"/>
                <w:numId w:val="22"/>
              </w:numPr>
              <w:spacing w:after="0"/>
              <w:rPr>
                <w:rFonts w:ascii="Tahoma" w:hAnsi="Tahoma" w:cs="Tahoma"/>
                <w:sz w:val="24"/>
                <w:szCs w:val="24"/>
                <w14:ligatures w14:val="none"/>
              </w:rPr>
            </w:pPr>
            <w:r w:rsidRPr="001C59F4">
              <w:rPr>
                <w:rFonts w:ascii="Tahoma" w:hAnsi="Tahoma" w:cs="Tahoma"/>
                <w:sz w:val="24"/>
                <w:szCs w:val="24"/>
                <w14:ligatures w14:val="none"/>
              </w:rPr>
              <w:t xml:space="preserve">Support access to early years provision for children with SEND in partnership with providers. </w:t>
            </w:r>
          </w:p>
          <w:p w14:paraId="34464C56" w14:textId="77777777" w:rsidR="008438F1" w:rsidRPr="001C59F4" w:rsidRDefault="008438F1" w:rsidP="00895C75">
            <w:pPr>
              <w:pStyle w:val="ListParagraph"/>
              <w:widowControl w:val="0"/>
              <w:numPr>
                <w:ilvl w:val="0"/>
                <w:numId w:val="22"/>
              </w:numPr>
              <w:spacing w:after="0"/>
              <w:rPr>
                <w:rFonts w:ascii="Tahoma" w:hAnsi="Tahoma" w:cs="Tahoma"/>
                <w:sz w:val="24"/>
                <w:szCs w:val="24"/>
                <w14:ligatures w14:val="none"/>
              </w:rPr>
            </w:pPr>
            <w:r w:rsidRPr="001C59F4">
              <w:rPr>
                <w:rFonts w:ascii="Tahoma" w:hAnsi="Tahoma" w:cs="Tahoma"/>
                <w:sz w:val="24"/>
                <w:szCs w:val="24"/>
                <w14:ligatures w14:val="none"/>
              </w:rPr>
              <w:t>A clear system will identify children eligible for Early Years Pupil Premium, and support children and their families in accessing a suitable two-year old, funded place following a professional referral.</w:t>
            </w:r>
          </w:p>
          <w:p w14:paraId="1CB3B73D" w14:textId="455164FA" w:rsidR="008438F1" w:rsidRPr="00895C75" w:rsidRDefault="001C59F4" w:rsidP="00895C75">
            <w:pPr>
              <w:pStyle w:val="ListParagraph"/>
              <w:widowControl w:val="0"/>
              <w:numPr>
                <w:ilvl w:val="0"/>
                <w:numId w:val="22"/>
              </w:numPr>
              <w:spacing w:after="0"/>
              <w:rPr>
                <w:rFonts w:ascii="Tahoma" w:hAnsi="Tahoma" w:cs="Tahoma"/>
                <w:sz w:val="20"/>
                <w:szCs w:val="20"/>
                <w14:ligatures w14:val="none"/>
              </w:rPr>
            </w:pPr>
            <w:r w:rsidRPr="001C59F4">
              <w:rPr>
                <w:rFonts w:ascii="Tahoma" w:hAnsi="Tahoma" w:cs="Tahoma"/>
                <w:sz w:val="24"/>
                <w:szCs w:val="24"/>
                <w14:ligatures w14:val="none"/>
              </w:rPr>
              <w:t>Cared for</w:t>
            </w:r>
            <w:r w:rsidR="008438F1" w:rsidRPr="001C59F4">
              <w:rPr>
                <w:rFonts w:ascii="Tahoma" w:hAnsi="Tahoma" w:cs="Tahoma"/>
                <w:sz w:val="24"/>
                <w:szCs w:val="24"/>
                <w14:ligatures w14:val="none"/>
              </w:rPr>
              <w:t xml:space="preserve"> children will be prioritised for a place in early years provision with a well-informed PEP to closely monitor </w:t>
            </w:r>
            <w:r w:rsidR="009B7C3A" w:rsidRPr="001C59F4">
              <w:rPr>
                <w:rFonts w:ascii="Tahoma" w:hAnsi="Tahoma" w:cs="Tahoma"/>
                <w:sz w:val="24"/>
                <w:szCs w:val="24"/>
                <w14:ligatures w14:val="none"/>
              </w:rPr>
              <w:t>their progress and identify any further areas where support may be required.</w:t>
            </w:r>
          </w:p>
        </w:tc>
      </w:tr>
      <w:tr w:rsidR="00FC1805" w14:paraId="55DDB6E4" w14:textId="77777777" w:rsidTr="009B7C3A">
        <w:trPr>
          <w:trHeight w:val="4143"/>
        </w:trPr>
        <w:tc>
          <w:tcPr>
            <w:tcW w:w="5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703AA8" w14:textId="77777777" w:rsidR="00FC1805" w:rsidRPr="00FC1805" w:rsidRDefault="00FC1805">
            <w:pPr>
              <w:widowControl w:val="0"/>
              <w:spacing w:after="0"/>
              <w:ind w:left="720" w:hanging="360"/>
              <w:rPr>
                <w:rFonts w:ascii="Tahoma" w:hAnsi="Tahoma" w:cs="Tahoma"/>
                <w14:ligatures w14:val="none"/>
              </w:rPr>
            </w:pPr>
            <w:r w:rsidRPr="00FC1805">
              <w:rPr>
                <w:rFonts w:ascii="Tahoma" w:hAnsi="Tahoma" w:cs="Tahoma"/>
                <w:sz w:val="24"/>
                <w:szCs w:val="24"/>
                <w14:ligatures w14:val="none"/>
              </w:rPr>
              <w:lastRenderedPageBreak/>
              <w:t>6. All settings are inclusive and so capable of meeting the diverse needs of all children.</w:t>
            </w:r>
          </w:p>
        </w:tc>
        <w:tc>
          <w:tcPr>
            <w:tcW w:w="85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8745D3" w14:textId="60F262C8" w:rsidR="00FC1805" w:rsidRPr="00895C75" w:rsidRDefault="00FC1805" w:rsidP="00895C75">
            <w:pPr>
              <w:pStyle w:val="ListParagraph"/>
              <w:widowControl w:val="0"/>
              <w:numPr>
                <w:ilvl w:val="0"/>
                <w:numId w:val="21"/>
              </w:numPr>
              <w:spacing w:after="0"/>
              <w:rPr>
                <w:rFonts w:ascii="Tahoma" w:hAnsi="Tahoma" w:cs="Tahoma"/>
                <w14:ligatures w14:val="none"/>
              </w:rPr>
            </w:pPr>
            <w:r w:rsidRPr="00895C75">
              <w:rPr>
                <w:rFonts w:ascii="Tahoma" w:hAnsi="Tahoma" w:cs="Tahoma"/>
                <w:sz w:val="24"/>
                <w:szCs w:val="24"/>
                <w14:ligatures w14:val="none"/>
              </w:rPr>
              <w:t xml:space="preserve">Deliver training to explore the meaning of inclusion and how this translates into practice ensuring a robust system which implements ‘the </w:t>
            </w:r>
            <w:r w:rsidR="001C59F4">
              <w:rPr>
                <w:rFonts w:ascii="Tahoma" w:hAnsi="Tahoma" w:cs="Tahoma"/>
                <w:sz w:val="24"/>
                <w:szCs w:val="24"/>
                <w14:ligatures w14:val="none"/>
              </w:rPr>
              <w:t>G</w:t>
            </w:r>
            <w:r w:rsidRPr="00895C75">
              <w:rPr>
                <w:rFonts w:ascii="Tahoma" w:hAnsi="Tahoma" w:cs="Tahoma"/>
                <w:sz w:val="24"/>
                <w:szCs w:val="24"/>
                <w14:ligatures w14:val="none"/>
              </w:rPr>
              <w:t xml:space="preserve">raduated </w:t>
            </w:r>
            <w:r w:rsidR="001C59F4">
              <w:rPr>
                <w:rFonts w:ascii="Tahoma" w:hAnsi="Tahoma" w:cs="Tahoma"/>
                <w:sz w:val="24"/>
                <w:szCs w:val="24"/>
                <w14:ligatures w14:val="none"/>
              </w:rPr>
              <w:t>A</w:t>
            </w:r>
            <w:r w:rsidRPr="00895C75">
              <w:rPr>
                <w:rFonts w:ascii="Tahoma" w:hAnsi="Tahoma" w:cs="Tahoma"/>
                <w:sz w:val="24"/>
                <w:szCs w:val="24"/>
                <w14:ligatures w14:val="none"/>
              </w:rPr>
              <w:t xml:space="preserve">pproach’ and </w:t>
            </w:r>
            <w:r w:rsidR="001C59F4">
              <w:rPr>
                <w:rFonts w:ascii="Tahoma" w:hAnsi="Tahoma" w:cs="Tahoma"/>
                <w:sz w:val="24"/>
                <w:szCs w:val="24"/>
                <w14:ligatures w14:val="none"/>
              </w:rPr>
              <w:t>adaptive</w:t>
            </w:r>
            <w:r w:rsidRPr="00895C75">
              <w:rPr>
                <w:rFonts w:ascii="Tahoma" w:hAnsi="Tahoma" w:cs="Tahoma"/>
                <w:sz w:val="24"/>
                <w:szCs w:val="24"/>
                <w14:ligatures w14:val="none"/>
              </w:rPr>
              <w:t xml:space="preserve"> teaching.</w:t>
            </w:r>
          </w:p>
          <w:p w14:paraId="558EA729" w14:textId="77777777" w:rsidR="00FC1805" w:rsidRPr="00895C75" w:rsidRDefault="00FC1805" w:rsidP="00895C75">
            <w:pPr>
              <w:pStyle w:val="ListParagraph"/>
              <w:widowControl w:val="0"/>
              <w:numPr>
                <w:ilvl w:val="0"/>
                <w:numId w:val="21"/>
              </w:numPr>
              <w:spacing w:after="0"/>
              <w:rPr>
                <w:rFonts w:ascii="Tahoma" w:hAnsi="Tahoma" w:cs="Tahoma"/>
                <w14:ligatures w14:val="none"/>
              </w:rPr>
            </w:pPr>
            <w:r w:rsidRPr="00895C75">
              <w:rPr>
                <w:rFonts w:ascii="Tahoma" w:hAnsi="Tahoma" w:cs="Tahoma"/>
                <w:sz w:val="24"/>
                <w:szCs w:val="24"/>
                <w14:ligatures w14:val="none"/>
              </w:rPr>
              <w:t>Offer specific SEND training, delivered when necessary, focusing on current trends and needs gained from feedback from providers, QIO’s and Early Years Leads.</w:t>
            </w:r>
          </w:p>
          <w:p w14:paraId="5CAFC54E" w14:textId="067D7DF0" w:rsidR="00FC1805" w:rsidRPr="00895C75" w:rsidRDefault="00FC1805" w:rsidP="00895C75">
            <w:pPr>
              <w:pStyle w:val="ListParagraph"/>
              <w:widowControl w:val="0"/>
              <w:numPr>
                <w:ilvl w:val="0"/>
                <w:numId w:val="21"/>
              </w:numPr>
              <w:spacing w:after="0"/>
              <w:rPr>
                <w:rFonts w:ascii="Tahoma" w:hAnsi="Tahoma" w:cs="Tahoma"/>
                <w14:ligatures w14:val="none"/>
              </w:rPr>
            </w:pPr>
            <w:r w:rsidRPr="00895C75">
              <w:rPr>
                <w:rFonts w:ascii="Tahoma" w:hAnsi="Tahoma" w:cs="Tahoma"/>
                <w:sz w:val="24"/>
                <w:szCs w:val="24"/>
                <w14:ligatures w14:val="none"/>
              </w:rPr>
              <w:t xml:space="preserve">Offer advice, support and training to </w:t>
            </w:r>
            <w:r w:rsidR="001C59F4">
              <w:rPr>
                <w:rFonts w:ascii="Tahoma" w:hAnsi="Tahoma" w:cs="Tahoma"/>
                <w:sz w:val="24"/>
                <w:szCs w:val="24"/>
                <w14:ligatures w14:val="none"/>
              </w:rPr>
              <w:t>E</w:t>
            </w:r>
            <w:r w:rsidRPr="00895C75">
              <w:rPr>
                <w:rFonts w:ascii="Tahoma" w:hAnsi="Tahoma" w:cs="Tahoma"/>
                <w:sz w:val="24"/>
                <w:szCs w:val="24"/>
                <w14:ligatures w14:val="none"/>
              </w:rPr>
              <w:t xml:space="preserve">arly </w:t>
            </w:r>
            <w:r w:rsidR="001C59F4">
              <w:rPr>
                <w:rFonts w:ascii="Tahoma" w:hAnsi="Tahoma" w:cs="Tahoma"/>
                <w:sz w:val="24"/>
                <w:szCs w:val="24"/>
                <w14:ligatures w14:val="none"/>
              </w:rPr>
              <w:t>Y</w:t>
            </w:r>
            <w:r w:rsidRPr="00895C75">
              <w:rPr>
                <w:rFonts w:ascii="Tahoma" w:hAnsi="Tahoma" w:cs="Tahoma"/>
                <w:sz w:val="24"/>
                <w:szCs w:val="24"/>
                <w14:ligatures w14:val="none"/>
              </w:rPr>
              <w:t>ears and childcare providers to enable them to promote inclusive learning environments able to meet the needs of children with SEND.</w:t>
            </w:r>
          </w:p>
          <w:p w14:paraId="5E313360" w14:textId="0C9E41B3" w:rsidR="00FC1805" w:rsidRPr="00DF7F45" w:rsidRDefault="00FC1805" w:rsidP="00895C75">
            <w:pPr>
              <w:pStyle w:val="ListParagraph"/>
              <w:widowControl w:val="0"/>
              <w:numPr>
                <w:ilvl w:val="0"/>
                <w:numId w:val="21"/>
              </w:numPr>
              <w:spacing w:after="0"/>
              <w:rPr>
                <w:rFonts w:ascii="Tahoma" w:hAnsi="Tahoma" w:cs="Tahoma"/>
                <w14:ligatures w14:val="none"/>
              </w:rPr>
            </w:pPr>
            <w:r w:rsidRPr="00DF7F45">
              <w:rPr>
                <w:rFonts w:ascii="Tahoma" w:hAnsi="Tahoma" w:cs="Tahoma"/>
                <w:sz w:val="24"/>
                <w:szCs w:val="24"/>
                <w14:ligatures w14:val="none"/>
              </w:rPr>
              <w:t>Recommend attachment and trauma informed training and promote throughout the sector</w:t>
            </w:r>
            <w:r w:rsidR="001C59F4" w:rsidRPr="00DF7F45">
              <w:rPr>
                <w:rFonts w:ascii="Tahoma" w:hAnsi="Tahoma" w:cs="Tahoma"/>
                <w:sz w:val="24"/>
                <w:szCs w:val="24"/>
                <w14:ligatures w14:val="none"/>
              </w:rPr>
              <w:t xml:space="preserve"> and in partnership with </w:t>
            </w:r>
            <w:r w:rsidR="00DF7F45" w:rsidRPr="00DF7F45">
              <w:rPr>
                <w:rFonts w:ascii="Tahoma" w:hAnsi="Tahoma" w:cs="Tahoma"/>
                <w:sz w:val="24"/>
                <w:szCs w:val="24"/>
                <w14:ligatures w14:val="none"/>
              </w:rPr>
              <w:t>the wider children’s services.</w:t>
            </w:r>
          </w:p>
          <w:p w14:paraId="2C9D9C2B" w14:textId="4CDB29A0" w:rsidR="00FC1805" w:rsidRPr="00DF7F45" w:rsidRDefault="00FC1805" w:rsidP="00895C75">
            <w:pPr>
              <w:pStyle w:val="ListParagraph"/>
              <w:widowControl w:val="0"/>
              <w:numPr>
                <w:ilvl w:val="0"/>
                <w:numId w:val="21"/>
              </w:numPr>
              <w:spacing w:after="0"/>
              <w:rPr>
                <w:rFonts w:ascii="Tahoma" w:hAnsi="Tahoma" w:cs="Tahoma"/>
                <w:sz w:val="24"/>
                <w:szCs w:val="24"/>
                <w14:ligatures w14:val="none"/>
              </w:rPr>
            </w:pPr>
            <w:r w:rsidRPr="00DF7F45">
              <w:rPr>
                <w:rFonts w:ascii="Tahoma" w:hAnsi="Tahoma" w:cs="Tahoma"/>
                <w:sz w:val="24"/>
                <w:szCs w:val="24"/>
                <w14:ligatures w14:val="none"/>
              </w:rPr>
              <w:t xml:space="preserve">Ensure specific speech and language support is offered through </w:t>
            </w:r>
            <w:r w:rsidR="00DF7F45" w:rsidRPr="00DF7F45">
              <w:rPr>
                <w:rFonts w:ascii="Tahoma" w:hAnsi="Tahoma" w:cs="Tahoma"/>
                <w:sz w:val="24"/>
                <w:szCs w:val="24"/>
                <w14:ligatures w14:val="none"/>
              </w:rPr>
              <w:t xml:space="preserve">advice from experts </w:t>
            </w:r>
            <w:r w:rsidR="00DF7F45">
              <w:rPr>
                <w:rFonts w:ascii="Tahoma" w:hAnsi="Tahoma" w:cs="Tahoma"/>
                <w:sz w:val="24"/>
                <w:szCs w:val="24"/>
                <w14:ligatures w14:val="none"/>
              </w:rPr>
              <w:t xml:space="preserve">and </w:t>
            </w:r>
            <w:r w:rsidRPr="00DF7F45">
              <w:rPr>
                <w:rFonts w:ascii="Tahoma" w:hAnsi="Tahoma" w:cs="Tahoma"/>
                <w:sz w:val="24"/>
                <w:szCs w:val="24"/>
                <w14:ligatures w14:val="none"/>
              </w:rPr>
              <w:t xml:space="preserve">a range of different tools </w:t>
            </w:r>
            <w:r w:rsidR="00DF7F45">
              <w:rPr>
                <w:rFonts w:ascii="Tahoma" w:hAnsi="Tahoma" w:cs="Tahoma"/>
                <w:sz w:val="24"/>
                <w:szCs w:val="24"/>
                <w14:ligatures w14:val="none"/>
              </w:rPr>
              <w:t>to support this,</w:t>
            </w:r>
            <w:r w:rsidRPr="00DF7F45">
              <w:rPr>
                <w:rFonts w:ascii="Tahoma" w:hAnsi="Tahoma" w:cs="Tahoma"/>
                <w:sz w:val="24"/>
                <w:szCs w:val="24"/>
                <w14:ligatures w14:val="none"/>
              </w:rPr>
              <w:t xml:space="preserve"> such as WEL</w:t>
            </w:r>
            <w:r w:rsidR="00DF7F45">
              <w:rPr>
                <w:rFonts w:ascii="Tahoma" w:hAnsi="Tahoma" w:cs="Tahoma"/>
                <w:sz w:val="24"/>
                <w:szCs w:val="24"/>
                <w14:ligatures w14:val="none"/>
              </w:rPr>
              <w:t>L</w:t>
            </w:r>
            <w:r w:rsidRPr="00DF7F45">
              <w:rPr>
                <w:rFonts w:ascii="Tahoma" w:hAnsi="Tahoma" w:cs="Tahoma"/>
                <w:sz w:val="24"/>
                <w:szCs w:val="24"/>
                <w14:ligatures w14:val="none"/>
              </w:rPr>
              <w:t>COM</w:t>
            </w:r>
            <w:r w:rsidR="00DF7F45">
              <w:rPr>
                <w:rFonts w:ascii="Tahoma" w:hAnsi="Tahoma" w:cs="Tahoma"/>
                <w:sz w:val="24"/>
                <w:szCs w:val="24"/>
                <w14:ligatures w14:val="none"/>
              </w:rPr>
              <w:t>M</w:t>
            </w:r>
            <w:r w:rsidRPr="00DF7F45">
              <w:rPr>
                <w:rFonts w:ascii="Tahoma" w:hAnsi="Tahoma" w:cs="Tahoma"/>
                <w:sz w:val="24"/>
                <w:szCs w:val="24"/>
                <w14:ligatures w14:val="none"/>
              </w:rPr>
              <w:t xml:space="preserve"> and ELKLAN.</w:t>
            </w:r>
          </w:p>
          <w:p w14:paraId="208CD540" w14:textId="17157105" w:rsidR="00555D87" w:rsidRPr="00FC1805" w:rsidRDefault="00555D87">
            <w:pPr>
              <w:widowControl w:val="0"/>
              <w:spacing w:after="0"/>
              <w:ind w:left="720" w:hanging="360"/>
              <w:rPr>
                <w:rFonts w:ascii="Tahoma" w:hAnsi="Tahoma" w:cs="Tahoma"/>
                <w:sz w:val="20"/>
                <w:szCs w:val="20"/>
                <w14:ligatures w14:val="none"/>
              </w:rPr>
            </w:pPr>
          </w:p>
        </w:tc>
      </w:tr>
      <w:tr w:rsidR="00EE0D84" w14:paraId="0B5E3407" w14:textId="77777777" w:rsidTr="009B7C3A">
        <w:trPr>
          <w:trHeight w:val="2746"/>
        </w:trPr>
        <w:tc>
          <w:tcPr>
            <w:tcW w:w="5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4A1222" w14:textId="4937E939" w:rsidR="00EE0D84" w:rsidRPr="00EE0D84" w:rsidRDefault="00EE0D84">
            <w:pPr>
              <w:widowControl w:val="0"/>
              <w:spacing w:after="0"/>
              <w:ind w:left="720" w:hanging="360"/>
              <w:rPr>
                <w:rFonts w:ascii="Tahoma" w:hAnsi="Tahoma" w:cs="Tahoma"/>
                <w:color w:val="000000"/>
                <w:kern w:val="28"/>
                <w:sz w:val="20"/>
                <w:szCs w:val="20"/>
                <w14:ligatures w14:val="none"/>
                <w14:cntxtAlts/>
              </w:rPr>
            </w:pPr>
            <w:r>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703296" behindDoc="0" locked="0" layoutInCell="1" allowOverlap="1" wp14:anchorId="4C52D8B0" wp14:editId="74DD6FB4">
                      <wp:simplePos x="0" y="0"/>
                      <wp:positionH relativeFrom="column">
                        <wp:posOffset>457200</wp:posOffset>
                      </wp:positionH>
                      <wp:positionV relativeFrom="paragraph">
                        <wp:posOffset>1550670</wp:posOffset>
                      </wp:positionV>
                      <wp:extent cx="8856980" cy="3027680"/>
                      <wp:effectExtent l="0" t="0" r="1270" b="317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856980" cy="30276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D07E6" id="Rectangle 29" o:spid="_x0000_s1026" style="position:absolute;margin-left:36pt;margin-top:122.1pt;width:697.4pt;height:238.4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" filled="f" stroked="f" strokeweight="2pt">
                      <v:shadow color="black [0]"/>
                      <o:lock v:ext="edit" shapetype="t"/>
                      <v:textbox inset="0,0,0,0"/>
                    </v:rect>
                  </w:pict>
                </mc:Fallback>
              </mc:AlternateContent>
            </w:r>
            <w:r w:rsidRPr="00EE0D84">
              <w:rPr>
                <w:rFonts w:ascii="Tahoma" w:hAnsi="Tahoma" w:cs="Tahoma"/>
                <w:sz w:val="24"/>
                <w:szCs w:val="24"/>
                <w14:ligatures w14:val="none"/>
              </w:rPr>
              <w:t>7. All professionals have a secure understanding of Child Development and are flexible in their approach to meet the needs of each unique child.</w:t>
            </w:r>
          </w:p>
        </w:tc>
        <w:tc>
          <w:tcPr>
            <w:tcW w:w="8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A6541A" w14:textId="02CAD2EA" w:rsidR="00EE0D84" w:rsidRPr="00895C75" w:rsidRDefault="00DF7F45" w:rsidP="00895C75">
            <w:pPr>
              <w:pStyle w:val="ListParagraph"/>
              <w:widowControl w:val="0"/>
              <w:numPr>
                <w:ilvl w:val="0"/>
                <w:numId w:val="20"/>
              </w:numPr>
              <w:spacing w:after="0"/>
              <w:rPr>
                <w:rFonts w:ascii="Tahoma" w:hAnsi="Tahoma" w:cs="Tahoma"/>
                <w14:ligatures w14:val="none"/>
              </w:rPr>
            </w:pPr>
            <w:r>
              <w:rPr>
                <w:rFonts w:ascii="Tahoma" w:hAnsi="Tahoma" w:cs="Tahoma"/>
                <w:sz w:val="24"/>
                <w:szCs w:val="24"/>
                <w14:ligatures w14:val="none"/>
              </w:rPr>
              <w:t>R</w:t>
            </w:r>
            <w:r w:rsidR="00EE0D84" w:rsidRPr="00895C75">
              <w:rPr>
                <w:rFonts w:ascii="Tahoma" w:hAnsi="Tahoma" w:cs="Tahoma"/>
                <w:sz w:val="24"/>
                <w:szCs w:val="24"/>
                <w14:ligatures w14:val="none"/>
              </w:rPr>
              <w:t xml:space="preserve">easonable </w:t>
            </w:r>
            <w:r>
              <w:rPr>
                <w:rFonts w:ascii="Tahoma" w:hAnsi="Tahoma" w:cs="Tahoma"/>
                <w:sz w:val="24"/>
                <w:szCs w:val="24"/>
                <w14:ligatures w14:val="none"/>
              </w:rPr>
              <w:t xml:space="preserve">adjustments and </w:t>
            </w:r>
            <w:r w:rsidR="00EE0D84" w:rsidRPr="00895C75">
              <w:rPr>
                <w:rFonts w:ascii="Tahoma" w:hAnsi="Tahoma" w:cs="Tahoma"/>
                <w:sz w:val="24"/>
                <w:szCs w:val="24"/>
                <w14:ligatures w14:val="none"/>
              </w:rPr>
              <w:t>adaptations are implemented routinely to meet the needs of all children.</w:t>
            </w:r>
          </w:p>
          <w:p w14:paraId="7CF55AA9" w14:textId="77777777" w:rsidR="00EE0D84" w:rsidRPr="00895C75" w:rsidRDefault="00EE0D84" w:rsidP="00895C75">
            <w:pPr>
              <w:pStyle w:val="ListParagraph"/>
              <w:widowControl w:val="0"/>
              <w:numPr>
                <w:ilvl w:val="0"/>
                <w:numId w:val="20"/>
              </w:numPr>
              <w:spacing w:after="0"/>
              <w:rPr>
                <w:rFonts w:ascii="Tahoma" w:hAnsi="Tahoma" w:cs="Tahoma"/>
                <w14:ligatures w14:val="none"/>
              </w:rPr>
            </w:pPr>
            <w:r w:rsidRPr="00895C75">
              <w:rPr>
                <w:rFonts w:ascii="Tahoma" w:hAnsi="Tahoma" w:cs="Tahoma"/>
                <w:sz w:val="24"/>
                <w:szCs w:val="24"/>
                <w14:ligatures w14:val="none"/>
              </w:rPr>
              <w:t>Professionals have a positive and welcoming approach for all children and their families as they constantly explore how the local offer translates through the service they provide.</w:t>
            </w:r>
          </w:p>
          <w:p w14:paraId="6BA3F0EA" w14:textId="77777777" w:rsidR="00EE0D84" w:rsidRPr="00895C75" w:rsidRDefault="00EE0D84" w:rsidP="00895C75">
            <w:pPr>
              <w:pStyle w:val="ListParagraph"/>
              <w:widowControl w:val="0"/>
              <w:numPr>
                <w:ilvl w:val="0"/>
                <w:numId w:val="20"/>
              </w:numPr>
              <w:spacing w:after="0"/>
              <w:rPr>
                <w:rFonts w:ascii="Tahoma" w:hAnsi="Tahoma" w:cs="Tahoma"/>
                <w:sz w:val="20"/>
                <w:szCs w:val="20"/>
                <w14:ligatures w14:val="none"/>
              </w:rPr>
            </w:pPr>
            <w:r w:rsidRPr="00895C75">
              <w:rPr>
                <w:rFonts w:ascii="Tahoma" w:hAnsi="Tahoma" w:cs="Tahoma"/>
                <w:sz w:val="24"/>
                <w:szCs w:val="24"/>
                <w14:ligatures w14:val="none"/>
              </w:rPr>
              <w:t>Key stakeholders, for e.g. Senior Leadership Teams in schools and Ofsted, will be challenged to understand how Early Education can be delivered flexibly and with a unique approach to meet the needs of individual children. There is no ‘one size fits all’.</w:t>
            </w:r>
          </w:p>
        </w:tc>
      </w:tr>
    </w:tbl>
    <w:p w14:paraId="2E22BE49" w14:textId="77777777" w:rsidR="008A5C57" w:rsidRPr="009B7C3A" w:rsidRDefault="008A5C57" w:rsidP="00ED20CD">
      <w:pPr>
        <w:rPr>
          <w:rFonts w:ascii="Tahoma" w:hAnsi="Tahoma" w:cs="Tahoma"/>
          <w:color w:val="FF0000"/>
          <w:sz w:val="24"/>
          <w:szCs w:val="24"/>
        </w:rPr>
      </w:pPr>
    </w:p>
    <w:p w14:paraId="69FEFC62" w14:textId="77777777" w:rsidR="00555D87" w:rsidRDefault="00555D87">
      <w:pPr>
        <w:rPr>
          <w:rFonts w:ascii="Tahoma" w:eastAsiaTheme="majorEastAsia" w:hAnsi="Tahoma" w:cs="Tahoma"/>
          <w:b/>
          <w:bCs/>
          <w:color w:val="0070C0"/>
          <w:sz w:val="56"/>
          <w:szCs w:val="56"/>
        </w:rPr>
      </w:pPr>
      <w:r>
        <w:rPr>
          <w:rFonts w:ascii="Tahoma" w:hAnsi="Tahoma" w:cs="Tahoma"/>
          <w:b/>
          <w:bCs/>
          <w:color w:val="0070C0"/>
          <w:sz w:val="56"/>
          <w:szCs w:val="56"/>
        </w:rPr>
        <w:br w:type="page"/>
      </w:r>
    </w:p>
    <w:p w14:paraId="33C0A190" w14:textId="280BDBE1" w:rsidR="00555D87" w:rsidRDefault="00555D87" w:rsidP="00555D87">
      <w:pPr>
        <w:pStyle w:val="Heading1"/>
        <w:rPr>
          <w:rFonts w:ascii="Tahoma" w:hAnsi="Tahoma" w:cs="Tahoma"/>
          <w:b/>
          <w:bCs/>
          <w:color w:val="0070C0"/>
          <w:sz w:val="56"/>
          <w:szCs w:val="56"/>
        </w:rPr>
      </w:pPr>
      <w:r w:rsidRPr="00555D87">
        <w:rPr>
          <w:rFonts w:ascii="Tahoma" w:hAnsi="Tahoma" w:cs="Tahoma"/>
          <w:b/>
          <w:bCs/>
          <w:color w:val="0070C0"/>
          <w:sz w:val="56"/>
          <w:szCs w:val="56"/>
        </w:rPr>
        <w:lastRenderedPageBreak/>
        <w:t>Vision Four</w:t>
      </w:r>
    </w:p>
    <w:p w14:paraId="669BEC25" w14:textId="718904FC" w:rsidR="00555D87" w:rsidRDefault="001503BE" w:rsidP="001503BE">
      <w:pPr>
        <w:rPr>
          <w:rFonts w:ascii="Times New Roman" w:hAnsi="Times New Roman" w:cs="Times New Roman"/>
          <w:kern w:val="0"/>
          <w:sz w:val="24"/>
          <w:szCs w:val="24"/>
          <w14:ligatures w14:val="none"/>
        </w:rPr>
      </w:pPr>
      <w:r w:rsidRPr="00E52BF1">
        <w:rPr>
          <w:rFonts w:ascii="Tahoma" w:hAnsi="Tahoma" w:cs="Tahoma"/>
          <w:b/>
          <w:bCs/>
          <w:sz w:val="32"/>
          <w:szCs w:val="32"/>
        </w:rPr>
        <w:t>Children</w:t>
      </w:r>
      <w:r w:rsidR="00555D87">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705344" behindDoc="0" locked="0" layoutInCell="1" allowOverlap="1" wp14:anchorId="0E7CD8F5" wp14:editId="668603FB">
                <wp:simplePos x="0" y="0"/>
                <wp:positionH relativeFrom="column">
                  <wp:posOffset>566420</wp:posOffset>
                </wp:positionH>
                <wp:positionV relativeFrom="paragraph">
                  <wp:posOffset>1211580</wp:posOffset>
                </wp:positionV>
                <wp:extent cx="9668510" cy="6451600"/>
                <wp:effectExtent l="4445" t="1905" r="4445" b="444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668510" cy="645160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4FFCF" id="Rectangle 30" o:spid="_x0000_s1026" style="position:absolute;margin-left:44.6pt;margin-top:95.4pt;width:761.3pt;height:508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" filled="f" stroked="f" strokeweight="2pt">
                <v:shadow color="black [0]"/>
                <o:lock v:ext="edit" shapetype="t"/>
                <v:textbox inset="0,0,0,0"/>
              </v:rect>
            </w:pict>
          </mc:Fallback>
        </mc:AlternateContent>
      </w:r>
      <w:r>
        <w:rPr>
          <w:rFonts w:ascii="Tahoma" w:hAnsi="Tahoma" w:cs="Tahoma"/>
          <w:b/>
          <w:bCs/>
          <w:sz w:val="32"/>
          <w:szCs w:val="32"/>
        </w:rPr>
        <w:t>’s early learning and development is expertly supported by a strong, skilled, and knowledgeable Early Years childcare system workforce.</w:t>
      </w:r>
    </w:p>
    <w:tbl>
      <w:tblPr>
        <w:tblW w:w="13457" w:type="dxa"/>
        <w:tblCellMar>
          <w:left w:w="0" w:type="dxa"/>
          <w:right w:w="0" w:type="dxa"/>
        </w:tblCellMar>
        <w:tblLook w:val="04A0" w:firstRow="1" w:lastRow="0" w:firstColumn="1" w:lastColumn="0" w:noHBand="0" w:noVBand="1"/>
      </w:tblPr>
      <w:tblGrid>
        <w:gridCol w:w="5235"/>
        <w:gridCol w:w="8222"/>
      </w:tblGrid>
      <w:tr w:rsidR="00555D87" w14:paraId="38FE2A29" w14:textId="77777777" w:rsidTr="00D042D4">
        <w:trPr>
          <w:trHeight w:val="390"/>
        </w:trPr>
        <w:tc>
          <w:tcPr>
            <w:tcW w:w="5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BF29AD" w14:textId="77777777" w:rsidR="00555D87" w:rsidRPr="00192D4E" w:rsidRDefault="00555D87">
            <w:pPr>
              <w:widowControl w:val="0"/>
              <w:spacing w:after="0"/>
              <w:rPr>
                <w:rFonts w:ascii="Tahoma" w:hAnsi="Tahoma" w:cs="Tahoma"/>
                <w:color w:val="000000"/>
                <w:kern w:val="28"/>
                <w:sz w:val="20"/>
                <w:szCs w:val="20"/>
                <w14:ligatures w14:val="none"/>
                <w14:cntxtAlts/>
              </w:rPr>
            </w:pPr>
            <w:r w:rsidRPr="00192D4E">
              <w:rPr>
                <w:rFonts w:ascii="Tahoma" w:hAnsi="Tahoma" w:cs="Tahoma"/>
                <w:b/>
                <w:bCs/>
                <w:sz w:val="28"/>
                <w:szCs w:val="28"/>
                <w14:ligatures w14:val="none"/>
              </w:rPr>
              <w:t>Aims and Aspirations</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AE8A57" w14:textId="77777777" w:rsidR="00555D87" w:rsidRPr="00192D4E" w:rsidRDefault="00555D87">
            <w:pPr>
              <w:widowControl w:val="0"/>
              <w:spacing w:after="0"/>
              <w:rPr>
                <w:rFonts w:ascii="Tahoma" w:hAnsi="Tahoma" w:cs="Tahoma"/>
                <w14:ligatures w14:val="none"/>
              </w:rPr>
            </w:pPr>
            <w:r w:rsidRPr="00192D4E">
              <w:rPr>
                <w:rFonts w:ascii="Tahoma" w:hAnsi="Tahoma" w:cs="Tahoma"/>
                <w:b/>
                <w:bCs/>
                <w:sz w:val="28"/>
                <w:szCs w:val="28"/>
                <w14:ligatures w14:val="none"/>
              </w:rPr>
              <w:t>As a Local Authority we will:</w:t>
            </w:r>
          </w:p>
        </w:tc>
      </w:tr>
      <w:tr w:rsidR="00555D87" w14:paraId="6C627F03" w14:textId="77777777" w:rsidTr="00D042D4">
        <w:trPr>
          <w:trHeight w:val="2670"/>
        </w:trPr>
        <w:tc>
          <w:tcPr>
            <w:tcW w:w="5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A438CB" w14:textId="77777777" w:rsidR="00555D87" w:rsidRPr="00192D4E" w:rsidRDefault="00555D87">
            <w:pPr>
              <w:widowControl w:val="0"/>
              <w:spacing w:after="0"/>
              <w:ind w:left="720" w:hanging="360"/>
              <w:rPr>
                <w:rFonts w:ascii="Tahoma" w:hAnsi="Tahoma" w:cs="Tahoma"/>
                <w14:ligatures w14:val="none"/>
              </w:rPr>
            </w:pPr>
            <w:r w:rsidRPr="00192D4E">
              <w:rPr>
                <w:rFonts w:ascii="Tahoma" w:hAnsi="Tahoma" w:cs="Tahoma"/>
                <w:sz w:val="24"/>
                <w:szCs w:val="24"/>
                <w14:ligatures w14:val="none"/>
              </w:rPr>
              <w:t>1. Careers in Early Years in Sefton are well respected, valued and popular; recruitment and retention rates across diverse groups are good.</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1AF47B" w14:textId="2BE6CB3E" w:rsidR="00632DC1" w:rsidRPr="00DF7F45" w:rsidRDefault="00632DC1" w:rsidP="00895C75">
            <w:pPr>
              <w:pStyle w:val="ListParagraph"/>
              <w:widowControl w:val="0"/>
              <w:numPr>
                <w:ilvl w:val="0"/>
                <w:numId w:val="18"/>
              </w:numPr>
              <w:spacing w:after="0"/>
              <w:rPr>
                <w:rFonts w:ascii="Tahoma" w:hAnsi="Tahoma" w:cs="Tahoma"/>
                <w:sz w:val="24"/>
                <w:szCs w:val="24"/>
                <w14:ligatures w14:val="none"/>
              </w:rPr>
            </w:pPr>
            <w:r w:rsidRPr="00DF7F45">
              <w:rPr>
                <w:rFonts w:ascii="Tahoma" w:hAnsi="Tahoma" w:cs="Tahoma"/>
                <w:sz w:val="24"/>
                <w:szCs w:val="24"/>
                <w14:ligatures w14:val="none"/>
              </w:rPr>
              <w:t xml:space="preserve">Support Early Years and childcare sector in Sefton to be strong, well-led and appropriately skilled to effectively support the needs of all children and families. </w:t>
            </w:r>
          </w:p>
          <w:p w14:paraId="7C238BAD" w14:textId="388038AC" w:rsidR="00555D87" w:rsidRPr="00895C75" w:rsidRDefault="00555D87" w:rsidP="00895C75">
            <w:pPr>
              <w:pStyle w:val="ListParagraph"/>
              <w:widowControl w:val="0"/>
              <w:numPr>
                <w:ilvl w:val="0"/>
                <w:numId w:val="18"/>
              </w:numPr>
              <w:spacing w:after="0"/>
              <w:rPr>
                <w:rFonts w:ascii="Tahoma" w:hAnsi="Tahoma" w:cs="Tahoma"/>
                <w14:ligatures w14:val="none"/>
              </w:rPr>
            </w:pPr>
            <w:r w:rsidRPr="00895C75">
              <w:rPr>
                <w:rFonts w:ascii="Tahoma" w:hAnsi="Tahoma" w:cs="Tahoma"/>
                <w:sz w:val="24"/>
                <w:szCs w:val="24"/>
                <w14:ligatures w14:val="none"/>
              </w:rPr>
              <w:t>Promote the profile of working in Early Years in Sefton - through middle and higher education and through marketing approaches including the re-design of the website and the use of social media platforms.</w:t>
            </w:r>
          </w:p>
          <w:p w14:paraId="7AB25412" w14:textId="73DE8D31" w:rsidR="00555D87" w:rsidRPr="00895C75" w:rsidRDefault="00555D87" w:rsidP="00895C75">
            <w:pPr>
              <w:pStyle w:val="ListParagraph"/>
              <w:widowControl w:val="0"/>
              <w:numPr>
                <w:ilvl w:val="0"/>
                <w:numId w:val="18"/>
              </w:numPr>
              <w:spacing w:after="0"/>
              <w:rPr>
                <w:rFonts w:ascii="Tahoma" w:hAnsi="Tahoma" w:cs="Tahoma"/>
                <w14:ligatures w14:val="none"/>
              </w:rPr>
            </w:pPr>
            <w:r w:rsidRPr="00895C75">
              <w:rPr>
                <w:rFonts w:ascii="Tahoma" w:hAnsi="Tahoma" w:cs="Tahoma"/>
                <w:sz w:val="24"/>
                <w:szCs w:val="24"/>
                <w14:ligatures w14:val="none"/>
              </w:rPr>
              <w:t xml:space="preserve">Ensure induction and support packages are used effectively to ensure </w:t>
            </w:r>
            <w:r w:rsidR="00DF7F45">
              <w:rPr>
                <w:rFonts w:ascii="Tahoma" w:hAnsi="Tahoma" w:cs="Tahoma"/>
                <w:sz w:val="24"/>
                <w:szCs w:val="24"/>
                <w14:ligatures w14:val="none"/>
              </w:rPr>
              <w:t xml:space="preserve">all new staff to early years including </w:t>
            </w:r>
            <w:r w:rsidRPr="00895C75">
              <w:rPr>
                <w:rFonts w:ascii="Tahoma" w:hAnsi="Tahoma" w:cs="Tahoma"/>
                <w:sz w:val="24"/>
                <w:szCs w:val="24"/>
                <w14:ligatures w14:val="none"/>
              </w:rPr>
              <w:t>apprentices are nurtured and invested in leading to a motivated and skilled workforce at every level.</w:t>
            </w:r>
          </w:p>
          <w:p w14:paraId="265029DB" w14:textId="2A0AE3CB" w:rsidR="00555D87" w:rsidRPr="00895C75" w:rsidRDefault="00555D87" w:rsidP="00DF7F45">
            <w:pPr>
              <w:pStyle w:val="ListParagraph"/>
              <w:widowControl w:val="0"/>
              <w:spacing w:after="0"/>
              <w:ind w:left="360"/>
              <w:rPr>
                <w:rFonts w:ascii="Tahoma" w:hAnsi="Tahoma" w:cs="Tahoma"/>
                <w:sz w:val="20"/>
                <w:szCs w:val="20"/>
                <w14:ligatures w14:val="none"/>
              </w:rPr>
            </w:pPr>
          </w:p>
        </w:tc>
      </w:tr>
      <w:tr w:rsidR="00555D87" w14:paraId="0BEC494A" w14:textId="77777777" w:rsidTr="000825DA">
        <w:trPr>
          <w:trHeight w:val="1681"/>
        </w:trPr>
        <w:tc>
          <w:tcPr>
            <w:tcW w:w="5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AF88BC" w14:textId="77777777" w:rsidR="00555D87" w:rsidRPr="00192D4E" w:rsidRDefault="00555D87">
            <w:pPr>
              <w:widowControl w:val="0"/>
              <w:spacing w:after="0"/>
              <w:ind w:left="720" w:hanging="360"/>
              <w:rPr>
                <w:rFonts w:ascii="Tahoma" w:hAnsi="Tahoma" w:cs="Tahoma"/>
                <w14:ligatures w14:val="none"/>
              </w:rPr>
            </w:pPr>
            <w:r w:rsidRPr="00192D4E">
              <w:rPr>
                <w:rFonts w:ascii="Tahoma" w:hAnsi="Tahoma" w:cs="Tahoma"/>
                <w:sz w:val="24"/>
                <w:szCs w:val="24"/>
                <w14:ligatures w14:val="none"/>
              </w:rPr>
              <w:t>2. All children are supported to access high quality early years provision and are supported by skilled and knowledgeable early years practitioners.</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1D4479" w14:textId="77777777" w:rsidR="00555D87" w:rsidRPr="00895C75" w:rsidRDefault="00555D87" w:rsidP="00895C75">
            <w:pPr>
              <w:pStyle w:val="ListParagraph"/>
              <w:widowControl w:val="0"/>
              <w:numPr>
                <w:ilvl w:val="0"/>
                <w:numId w:val="17"/>
              </w:numPr>
              <w:spacing w:after="0"/>
              <w:rPr>
                <w:rFonts w:ascii="Tahoma" w:hAnsi="Tahoma" w:cs="Tahoma"/>
                <w14:ligatures w14:val="none"/>
              </w:rPr>
            </w:pPr>
            <w:r w:rsidRPr="00895C75">
              <w:rPr>
                <w:rFonts w:ascii="Tahoma" w:hAnsi="Tahoma" w:cs="Tahoma"/>
                <w:sz w:val="24"/>
                <w:szCs w:val="24"/>
                <w14:ligatures w14:val="none"/>
              </w:rPr>
              <w:t>Support providers (PVI, childminder, OOS, Early Years within school) in developing their quality provision through universal and targeted support.</w:t>
            </w:r>
          </w:p>
          <w:p w14:paraId="43D8CE4B" w14:textId="77777777" w:rsidR="00555D87" w:rsidRPr="00DF7F45" w:rsidRDefault="00555D87" w:rsidP="00895C75">
            <w:pPr>
              <w:pStyle w:val="ListParagraph"/>
              <w:widowControl w:val="0"/>
              <w:numPr>
                <w:ilvl w:val="0"/>
                <w:numId w:val="17"/>
              </w:numPr>
              <w:spacing w:after="0"/>
              <w:rPr>
                <w:rFonts w:ascii="Tahoma" w:hAnsi="Tahoma" w:cs="Tahoma"/>
                <w14:ligatures w14:val="none"/>
              </w:rPr>
            </w:pPr>
            <w:r w:rsidRPr="00895C75">
              <w:rPr>
                <w:rFonts w:ascii="Tahoma" w:hAnsi="Tahoma" w:cs="Tahoma"/>
                <w:sz w:val="24"/>
                <w:szCs w:val="24"/>
                <w14:ligatures w14:val="none"/>
              </w:rPr>
              <w:t xml:space="preserve">Where a provider receives an OFSTED judgement of less than good, the LA </w:t>
            </w:r>
            <w:r w:rsidRPr="00DF7F45">
              <w:rPr>
                <w:rFonts w:ascii="Tahoma" w:hAnsi="Tahoma" w:cs="Tahoma"/>
                <w:sz w:val="24"/>
                <w:szCs w:val="24"/>
                <w14:ligatures w14:val="none"/>
              </w:rPr>
              <w:t>will deploy targeted support to transition the provider back to ‘good’.</w:t>
            </w:r>
          </w:p>
          <w:p w14:paraId="77C776BE" w14:textId="5432DF0D" w:rsidR="000825DA" w:rsidRPr="00DF7F45" w:rsidRDefault="00DF7F45" w:rsidP="00895C75">
            <w:pPr>
              <w:pStyle w:val="ListParagraph"/>
              <w:widowControl w:val="0"/>
              <w:numPr>
                <w:ilvl w:val="0"/>
                <w:numId w:val="17"/>
              </w:numPr>
              <w:spacing w:after="0"/>
              <w:rPr>
                <w:rFonts w:ascii="Tahoma" w:hAnsi="Tahoma" w:cs="Tahoma"/>
                <w:sz w:val="24"/>
                <w:szCs w:val="24"/>
                <w14:ligatures w14:val="none"/>
              </w:rPr>
            </w:pPr>
            <w:r w:rsidRPr="00DF7F45">
              <w:rPr>
                <w:rFonts w:ascii="Tahoma" w:hAnsi="Tahoma" w:cs="Tahoma"/>
                <w:sz w:val="24"/>
                <w:szCs w:val="24"/>
                <w14:ligatures w14:val="none"/>
              </w:rPr>
              <w:t>D</w:t>
            </w:r>
            <w:r w:rsidR="000825DA" w:rsidRPr="00DF7F45">
              <w:rPr>
                <w:rFonts w:ascii="Tahoma" w:hAnsi="Tahoma" w:cs="Tahoma"/>
                <w:sz w:val="24"/>
                <w:szCs w:val="24"/>
                <w14:ligatures w14:val="none"/>
              </w:rPr>
              <w:t xml:space="preserve">evise and deliver high quality training to all Early Years providers which is reflective of the needs of Early Years children, the needs of schools and settings and is responsive to issues arising through </w:t>
            </w:r>
            <w:r>
              <w:rPr>
                <w:rFonts w:ascii="Tahoma" w:hAnsi="Tahoma" w:cs="Tahoma"/>
                <w:sz w:val="24"/>
                <w:szCs w:val="24"/>
                <w14:ligatures w14:val="none"/>
              </w:rPr>
              <w:t>standardisation sessions</w:t>
            </w:r>
            <w:r w:rsidR="000825DA" w:rsidRPr="00DF7F45">
              <w:rPr>
                <w:rFonts w:ascii="Tahoma" w:hAnsi="Tahoma" w:cs="Tahoma"/>
                <w:sz w:val="24"/>
                <w:szCs w:val="24"/>
                <w14:ligatures w14:val="none"/>
              </w:rPr>
              <w:t xml:space="preserve">, Ofsted, </w:t>
            </w:r>
            <w:r w:rsidR="00523ED6">
              <w:rPr>
                <w:rFonts w:ascii="Tahoma" w:hAnsi="Tahoma" w:cs="Tahoma"/>
                <w:sz w:val="24"/>
                <w:szCs w:val="24"/>
                <w14:ligatures w14:val="none"/>
              </w:rPr>
              <w:t>quality</w:t>
            </w:r>
            <w:r w:rsidR="000825DA" w:rsidRPr="00DF7F45">
              <w:rPr>
                <w:rFonts w:ascii="Tahoma" w:hAnsi="Tahoma" w:cs="Tahoma"/>
                <w:sz w:val="24"/>
                <w:szCs w:val="24"/>
                <w14:ligatures w14:val="none"/>
              </w:rPr>
              <w:t xml:space="preserve"> improvement visits, DFE guidance and the Early Years Curriculum.</w:t>
            </w:r>
          </w:p>
          <w:p w14:paraId="6F6EE24B" w14:textId="3E459FEE" w:rsidR="00555D87" w:rsidRPr="00895C75" w:rsidRDefault="000825DA" w:rsidP="00895C75">
            <w:pPr>
              <w:pStyle w:val="ListParagraph"/>
              <w:widowControl w:val="0"/>
              <w:numPr>
                <w:ilvl w:val="0"/>
                <w:numId w:val="17"/>
              </w:numPr>
              <w:spacing w:after="0"/>
              <w:rPr>
                <w:rFonts w:ascii="Tahoma" w:hAnsi="Tahoma" w:cs="Tahoma"/>
                <w14:ligatures w14:val="none"/>
              </w:rPr>
            </w:pPr>
            <w:r w:rsidRPr="00DF7F45">
              <w:rPr>
                <w:rFonts w:ascii="Tahoma" w:hAnsi="Tahoma" w:cs="Tahoma"/>
                <w:sz w:val="24"/>
                <w:szCs w:val="24"/>
                <w14:ligatures w14:val="none"/>
              </w:rPr>
              <w:t>Support providers to self-audit their provision so that they can work towards being an Outstanding provider by sharing a suite of audit tools.</w:t>
            </w:r>
          </w:p>
        </w:tc>
      </w:tr>
      <w:tr w:rsidR="00555D87" w14:paraId="67EADAEE" w14:textId="77777777" w:rsidTr="00D042D4">
        <w:trPr>
          <w:trHeight w:val="4942"/>
        </w:trPr>
        <w:tc>
          <w:tcPr>
            <w:tcW w:w="5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C4610C" w14:textId="77777777" w:rsidR="00555D87" w:rsidRPr="00192D4E" w:rsidRDefault="00555D87">
            <w:pPr>
              <w:widowControl w:val="0"/>
              <w:spacing w:after="0"/>
              <w:ind w:left="720" w:hanging="360"/>
              <w:rPr>
                <w:rFonts w:ascii="Tahoma" w:hAnsi="Tahoma" w:cs="Tahoma"/>
                <w14:ligatures w14:val="none"/>
              </w:rPr>
            </w:pPr>
            <w:r w:rsidRPr="00192D4E">
              <w:rPr>
                <w:rFonts w:ascii="Tahoma" w:hAnsi="Tahoma" w:cs="Tahoma"/>
                <w:sz w:val="24"/>
                <w:szCs w:val="24"/>
                <w14:ligatures w14:val="none"/>
              </w:rPr>
              <w:lastRenderedPageBreak/>
              <w:t>3. The Early Years Workforce is enabled to access a training and development offer which meets its needs and is joined up and co-ordinated between the different agencies and contributes to continued and sustained professional development, taking into account the latest research.</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1B664F" w14:textId="77777777" w:rsidR="00555D87" w:rsidRPr="00523ED6" w:rsidRDefault="00555D87" w:rsidP="00895C75">
            <w:pPr>
              <w:pStyle w:val="ListParagraph"/>
              <w:widowControl w:val="0"/>
              <w:numPr>
                <w:ilvl w:val="0"/>
                <w:numId w:val="16"/>
              </w:numPr>
              <w:spacing w:after="0"/>
              <w:rPr>
                <w:rFonts w:ascii="Tahoma" w:hAnsi="Tahoma" w:cs="Tahoma"/>
                <w14:ligatures w14:val="none"/>
              </w:rPr>
            </w:pPr>
            <w:r w:rsidRPr="00523ED6">
              <w:rPr>
                <w:rFonts w:ascii="Tahoma" w:hAnsi="Tahoma" w:cs="Tahoma"/>
                <w:sz w:val="24"/>
                <w:szCs w:val="24"/>
                <w14:ligatures w14:val="none"/>
              </w:rPr>
              <w:t>Seek out opportunities that are funded by the DFE and other sources to secure training opportunities that are evidence based or of National recognition</w:t>
            </w:r>
          </w:p>
          <w:p w14:paraId="37C02030" w14:textId="77777777" w:rsidR="00555D87" w:rsidRPr="00523ED6" w:rsidRDefault="00555D87" w:rsidP="00895C75">
            <w:pPr>
              <w:pStyle w:val="ListParagraph"/>
              <w:widowControl w:val="0"/>
              <w:numPr>
                <w:ilvl w:val="0"/>
                <w:numId w:val="16"/>
              </w:numPr>
              <w:spacing w:after="0"/>
              <w:rPr>
                <w:rFonts w:ascii="Tahoma" w:hAnsi="Tahoma" w:cs="Tahoma"/>
                <w14:ligatures w14:val="none"/>
              </w:rPr>
            </w:pPr>
            <w:r w:rsidRPr="00523ED6">
              <w:rPr>
                <w:rFonts w:ascii="Tahoma" w:hAnsi="Tahoma" w:cs="Tahoma"/>
                <w:sz w:val="24"/>
                <w:szCs w:val="24"/>
                <w14:ligatures w14:val="none"/>
              </w:rPr>
              <w:t>Develop a yearly training plan which will be circulated to the whole early year’s workforce in a timely manner and will be promoted in network meetings targeting specific audiences.</w:t>
            </w:r>
          </w:p>
          <w:p w14:paraId="5657D0F2" w14:textId="3EA3C7B2" w:rsidR="00555D87" w:rsidRPr="00523ED6" w:rsidRDefault="00555D87" w:rsidP="00895C75">
            <w:pPr>
              <w:pStyle w:val="ListParagraph"/>
              <w:widowControl w:val="0"/>
              <w:numPr>
                <w:ilvl w:val="0"/>
                <w:numId w:val="16"/>
              </w:numPr>
              <w:spacing w:after="0"/>
              <w:rPr>
                <w:rFonts w:ascii="Tahoma" w:hAnsi="Tahoma" w:cs="Tahoma"/>
                <w:b/>
                <w:bCs/>
                <w:sz w:val="24"/>
                <w:szCs w:val="24"/>
                <w:u w:val="single"/>
                <w14:ligatures w14:val="none"/>
              </w:rPr>
            </w:pPr>
            <w:r w:rsidRPr="00523ED6">
              <w:rPr>
                <w:rFonts w:ascii="Tahoma" w:hAnsi="Tahoma" w:cs="Tahoma"/>
                <w:sz w:val="24"/>
                <w:szCs w:val="24"/>
                <w14:ligatures w14:val="none"/>
              </w:rPr>
              <w:t>Develop a central, concise and up to date website to ensure settings know which training is available and will optimise attendance.</w:t>
            </w:r>
            <w:r w:rsidR="000825DA" w:rsidRPr="00523ED6">
              <w:rPr>
                <w:rFonts w:ascii="Tahoma" w:hAnsi="Tahoma" w:cs="Tahoma"/>
                <w:b/>
                <w:bCs/>
                <w:sz w:val="24"/>
                <w:szCs w:val="24"/>
                <w:u w:val="single"/>
                <w14:ligatures w14:val="none"/>
              </w:rPr>
              <w:t xml:space="preserve"> </w:t>
            </w:r>
          </w:p>
          <w:p w14:paraId="609FA787" w14:textId="512A6B61" w:rsidR="000825DA" w:rsidRPr="00895C75" w:rsidRDefault="000825DA" w:rsidP="00895C75">
            <w:pPr>
              <w:pStyle w:val="ListParagraph"/>
              <w:widowControl w:val="0"/>
              <w:numPr>
                <w:ilvl w:val="0"/>
                <w:numId w:val="16"/>
              </w:numPr>
              <w:spacing w:after="0"/>
              <w:rPr>
                <w:rFonts w:ascii="Tahoma" w:hAnsi="Tahoma" w:cs="Tahoma"/>
                <w:sz w:val="24"/>
                <w:szCs w:val="24"/>
                <w14:ligatures w14:val="none"/>
              </w:rPr>
            </w:pPr>
            <w:r w:rsidRPr="00523ED6">
              <w:rPr>
                <w:rFonts w:ascii="Tahoma" w:hAnsi="Tahoma" w:cs="Tahoma"/>
                <w:sz w:val="24"/>
                <w:szCs w:val="24"/>
                <w14:ligatures w14:val="none"/>
              </w:rPr>
              <w:t>Promote the profile of a career in Early Years through middle and higher education and marketing approaches.</w:t>
            </w:r>
          </w:p>
        </w:tc>
      </w:tr>
      <w:tr w:rsidR="00D042D4" w14:paraId="53571415" w14:textId="77777777" w:rsidTr="00895C75">
        <w:trPr>
          <w:trHeight w:val="4375"/>
        </w:trPr>
        <w:tc>
          <w:tcPr>
            <w:tcW w:w="5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3FF1885" w14:textId="018FCA4A" w:rsidR="00D042D4" w:rsidRPr="00192D4E" w:rsidRDefault="00D042D4" w:rsidP="00D042D4">
            <w:pPr>
              <w:widowControl w:val="0"/>
              <w:spacing w:after="0"/>
              <w:ind w:left="720" w:hanging="360"/>
              <w:rPr>
                <w:rFonts w:ascii="Tahoma" w:hAnsi="Tahoma" w:cs="Tahoma"/>
                <w:sz w:val="24"/>
                <w:szCs w:val="24"/>
                <w14:ligatures w14:val="none"/>
              </w:rPr>
            </w:pPr>
            <w:r w:rsidRPr="00B77830">
              <w:rPr>
                <w:rFonts w:ascii="Tahoma" w:hAnsi="Tahoma" w:cs="Tahoma"/>
                <w:sz w:val="24"/>
                <w:szCs w:val="24"/>
                <w14:ligatures w14:val="none"/>
              </w:rPr>
              <w:lastRenderedPageBreak/>
              <w:t>4. Training accessed translates into a positive impact demonstrated through both the outcomes achieved by children, the quality of settings and changes in practice.</w:t>
            </w: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70FEAA" w14:textId="1EC18501" w:rsidR="00D042D4" w:rsidRPr="00523ED6" w:rsidRDefault="00D042D4" w:rsidP="00895C75">
            <w:pPr>
              <w:pStyle w:val="ListParagraph"/>
              <w:widowControl w:val="0"/>
              <w:numPr>
                <w:ilvl w:val="0"/>
                <w:numId w:val="15"/>
              </w:numPr>
              <w:spacing w:after="0"/>
              <w:rPr>
                <w:rFonts w:ascii="Tahoma" w:hAnsi="Tahoma" w:cs="Tahoma"/>
                <w14:ligatures w14:val="none"/>
              </w:rPr>
            </w:pPr>
            <w:r w:rsidRPr="00523ED6">
              <w:rPr>
                <w:rFonts w:ascii="Tahoma" w:hAnsi="Tahoma" w:cs="Tahoma"/>
                <w:sz w:val="24"/>
                <w:szCs w:val="24"/>
                <w14:ligatures w14:val="none"/>
              </w:rPr>
              <w:t xml:space="preserve">Introduce a </w:t>
            </w:r>
            <w:r w:rsidR="000825DA" w:rsidRPr="00523ED6">
              <w:rPr>
                <w:rFonts w:ascii="Tahoma" w:hAnsi="Tahoma" w:cs="Tahoma"/>
                <w:sz w:val="24"/>
                <w:szCs w:val="24"/>
                <w14:ligatures w14:val="none"/>
              </w:rPr>
              <w:t xml:space="preserve">universally available </w:t>
            </w:r>
            <w:r w:rsidRPr="00523ED6">
              <w:rPr>
                <w:rFonts w:ascii="Tahoma" w:hAnsi="Tahoma" w:cs="Tahoma"/>
                <w:sz w:val="24"/>
                <w:szCs w:val="24"/>
                <w14:ligatures w14:val="none"/>
              </w:rPr>
              <w:t>SEND training package to ensure a baseline of knowledge and understanding of effective inclusive practices is achieved.</w:t>
            </w:r>
          </w:p>
          <w:p w14:paraId="05E686A5" w14:textId="4F4519CD" w:rsidR="00D042D4" w:rsidRPr="00523ED6" w:rsidRDefault="00523ED6" w:rsidP="00895C75">
            <w:pPr>
              <w:pStyle w:val="ListParagraph"/>
              <w:widowControl w:val="0"/>
              <w:numPr>
                <w:ilvl w:val="0"/>
                <w:numId w:val="15"/>
              </w:numPr>
              <w:spacing w:after="0"/>
              <w:rPr>
                <w:rFonts w:ascii="Tahoma" w:hAnsi="Tahoma" w:cs="Tahoma"/>
                <w14:ligatures w14:val="none"/>
              </w:rPr>
            </w:pPr>
            <w:r w:rsidRPr="00523ED6">
              <w:rPr>
                <w:rFonts w:ascii="Tahoma" w:hAnsi="Tahoma" w:cs="Tahoma"/>
                <w:sz w:val="24"/>
                <w:szCs w:val="24"/>
                <w14:ligatures w14:val="none"/>
              </w:rPr>
              <w:t>A Graduated Approach toolkit detailing an</w:t>
            </w:r>
            <w:r w:rsidR="00272560" w:rsidRPr="00523ED6">
              <w:rPr>
                <w:rFonts w:ascii="Tahoma" w:hAnsi="Tahoma" w:cs="Tahoma"/>
                <w:sz w:val="24"/>
                <w:szCs w:val="24"/>
                <w14:ligatures w14:val="none"/>
              </w:rPr>
              <w:t xml:space="preserve"> ‘Ordinarily available provision’</w:t>
            </w:r>
            <w:r w:rsidRPr="00523ED6">
              <w:rPr>
                <w:rFonts w:ascii="Tahoma" w:hAnsi="Tahoma" w:cs="Tahoma"/>
                <w:sz w:val="24"/>
                <w:szCs w:val="24"/>
                <w14:ligatures w14:val="none"/>
              </w:rPr>
              <w:t xml:space="preserve"> </w:t>
            </w:r>
            <w:r w:rsidR="00D042D4" w:rsidRPr="00523ED6">
              <w:rPr>
                <w:rFonts w:ascii="Tahoma" w:hAnsi="Tahoma" w:cs="Tahoma"/>
                <w:sz w:val="24"/>
                <w:szCs w:val="24"/>
                <w14:ligatures w14:val="none"/>
              </w:rPr>
              <w:t>which is referred to by all professionals and gives the same consistent advice and key messages.</w:t>
            </w:r>
          </w:p>
          <w:p w14:paraId="51D974AA" w14:textId="28FBA43E" w:rsidR="00D042D4" w:rsidRPr="00523ED6" w:rsidRDefault="00D042D4" w:rsidP="00895C75">
            <w:pPr>
              <w:pStyle w:val="ListParagraph"/>
              <w:widowControl w:val="0"/>
              <w:numPr>
                <w:ilvl w:val="0"/>
                <w:numId w:val="15"/>
              </w:numPr>
              <w:spacing w:after="0"/>
              <w:rPr>
                <w:rFonts w:ascii="Tahoma" w:hAnsi="Tahoma" w:cs="Tahoma"/>
                <w14:ligatures w14:val="none"/>
              </w:rPr>
            </w:pPr>
            <w:r w:rsidRPr="00523ED6">
              <w:rPr>
                <w:rFonts w:ascii="Tahoma" w:hAnsi="Tahoma" w:cs="Tahoma"/>
                <w:sz w:val="24"/>
                <w:szCs w:val="24"/>
                <w14:ligatures w14:val="none"/>
              </w:rPr>
              <w:t>Offer project-based training to increase impact, knowledge and understanding and ensure sustained changes in practice are achieved.</w:t>
            </w:r>
            <w:r w:rsidR="000E08FC" w:rsidRPr="00523ED6">
              <w:rPr>
                <w:rFonts w:ascii="Tahoma" w:hAnsi="Tahoma" w:cs="Tahoma"/>
                <w:sz w:val="24"/>
                <w:szCs w:val="24"/>
                <w14:ligatures w14:val="none"/>
              </w:rPr>
              <w:t xml:space="preserve"> </w:t>
            </w:r>
          </w:p>
          <w:p w14:paraId="0C5C7DE9" w14:textId="1E5D804A" w:rsidR="00D042D4" w:rsidRPr="00895C75" w:rsidRDefault="00D042D4" w:rsidP="00895C75">
            <w:pPr>
              <w:pStyle w:val="ListParagraph"/>
              <w:widowControl w:val="0"/>
              <w:numPr>
                <w:ilvl w:val="0"/>
                <w:numId w:val="15"/>
              </w:numPr>
              <w:spacing w:after="0"/>
              <w:rPr>
                <w:rFonts w:ascii="Tahoma" w:hAnsi="Tahoma" w:cs="Tahoma"/>
                <w:sz w:val="24"/>
                <w:szCs w:val="24"/>
                <w14:ligatures w14:val="none"/>
              </w:rPr>
            </w:pPr>
            <w:r w:rsidRPr="00523ED6">
              <w:rPr>
                <w:rFonts w:ascii="Tahoma" w:hAnsi="Tahoma" w:cs="Tahoma"/>
                <w:sz w:val="24"/>
                <w:szCs w:val="24"/>
                <w14:ligatures w14:val="none"/>
              </w:rPr>
              <w:t>Support the workforce to demonstrate an in-depth knowledge of child development and</w:t>
            </w:r>
            <w:r w:rsidRPr="00895C75">
              <w:rPr>
                <w:rFonts w:ascii="Tahoma" w:hAnsi="Tahoma" w:cs="Tahoma"/>
                <w:sz w:val="24"/>
                <w:szCs w:val="24"/>
                <w14:ligatures w14:val="none"/>
              </w:rPr>
              <w:t xml:space="preserve"> how to support families in having high expectations and being confident in how to support the early education of their child.</w:t>
            </w:r>
          </w:p>
        </w:tc>
      </w:tr>
      <w:tr w:rsidR="00D042D4" w14:paraId="14947871" w14:textId="77777777" w:rsidTr="00D042D4">
        <w:trPr>
          <w:trHeight w:val="2249"/>
        </w:trPr>
        <w:tc>
          <w:tcPr>
            <w:tcW w:w="5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C95FC8" w14:textId="77777777" w:rsidR="00D042D4" w:rsidRDefault="00D042D4" w:rsidP="00D042D4">
            <w:pPr>
              <w:widowControl w:val="0"/>
              <w:spacing w:after="0"/>
              <w:ind w:left="720" w:hanging="360"/>
              <w:rPr>
                <w:rFonts w:ascii="Tahoma" w:hAnsi="Tahoma" w:cs="Tahoma"/>
                <w:sz w:val="24"/>
                <w:szCs w:val="24"/>
                <w14:ligatures w14:val="none"/>
              </w:rPr>
            </w:pPr>
            <w:r w:rsidRPr="00B77830">
              <w:rPr>
                <w:rFonts w:ascii="Tahoma" w:hAnsi="Tahoma" w:cs="Tahoma"/>
                <w:sz w:val="24"/>
                <w:szCs w:val="24"/>
                <w14:ligatures w14:val="none"/>
              </w:rPr>
              <w:t>5. Ensure the ‘Child’s Voice’ is at the heart of all systems and processes with a tailor made and personalised approach that meets the needs of each individual child and their family.</w:t>
            </w:r>
          </w:p>
          <w:p w14:paraId="75549D43" w14:textId="0EC55A0E" w:rsidR="00D042D4" w:rsidRPr="00D042D4" w:rsidRDefault="00D042D4" w:rsidP="00D042D4">
            <w:pPr>
              <w:rPr>
                <w:rFonts w:ascii="Tahoma" w:hAnsi="Tahoma" w:cs="Tahoma"/>
                <w:sz w:val="24"/>
                <w:szCs w:val="24"/>
              </w:rPr>
            </w:pPr>
          </w:p>
        </w:tc>
        <w:tc>
          <w:tcPr>
            <w:tcW w:w="82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927037" w14:textId="1A9498BA" w:rsidR="00D042D4" w:rsidRPr="00523ED6" w:rsidRDefault="00D042D4" w:rsidP="00895C75">
            <w:pPr>
              <w:pStyle w:val="ListParagraph"/>
              <w:widowControl w:val="0"/>
              <w:numPr>
                <w:ilvl w:val="0"/>
                <w:numId w:val="14"/>
              </w:numPr>
              <w:spacing w:after="0"/>
              <w:rPr>
                <w:rFonts w:ascii="Tahoma" w:hAnsi="Tahoma" w:cs="Tahoma"/>
                <w14:ligatures w14:val="none"/>
              </w:rPr>
            </w:pPr>
            <w:r w:rsidRPr="00523ED6">
              <w:rPr>
                <w:rFonts w:ascii="Tahoma" w:hAnsi="Tahoma" w:cs="Tahoma"/>
                <w:sz w:val="24"/>
                <w:szCs w:val="24"/>
                <w14:ligatures w14:val="none"/>
              </w:rPr>
              <w:t>Develop a bank of resources which are assessable and used effectively to support each individual child, for e.g. environment audits and visuals.</w:t>
            </w:r>
            <w:r w:rsidR="000E08FC" w:rsidRPr="00523ED6">
              <w:rPr>
                <w:rFonts w:ascii="Tahoma" w:hAnsi="Tahoma" w:cs="Tahoma"/>
                <w:sz w:val="24"/>
                <w:szCs w:val="24"/>
                <w14:ligatures w14:val="none"/>
              </w:rPr>
              <w:t xml:space="preserve"> </w:t>
            </w:r>
          </w:p>
          <w:p w14:paraId="7D69B006" w14:textId="77777777" w:rsidR="00D042D4" w:rsidRDefault="00D042D4" w:rsidP="00895C75">
            <w:pPr>
              <w:pStyle w:val="ListParagraph"/>
              <w:widowControl w:val="0"/>
              <w:numPr>
                <w:ilvl w:val="0"/>
                <w:numId w:val="14"/>
              </w:numPr>
              <w:spacing w:after="0"/>
              <w:rPr>
                <w:rFonts w:ascii="Tahoma" w:hAnsi="Tahoma" w:cs="Tahoma"/>
                <w:sz w:val="24"/>
                <w:szCs w:val="24"/>
                <w14:ligatures w14:val="none"/>
              </w:rPr>
            </w:pPr>
            <w:r w:rsidRPr="00523ED6">
              <w:rPr>
                <w:rFonts w:ascii="Tahoma" w:hAnsi="Tahoma" w:cs="Tahoma"/>
                <w:sz w:val="24"/>
                <w:szCs w:val="24"/>
                <w14:ligatures w14:val="none"/>
              </w:rPr>
              <w:t>Involve the child and their family when making decisions, empowering them to self-advocate and engage.</w:t>
            </w:r>
          </w:p>
          <w:p w14:paraId="4A21FA84" w14:textId="0CD0FE05" w:rsidR="00523ED6" w:rsidRPr="00895C75" w:rsidRDefault="00523ED6" w:rsidP="00895C75">
            <w:pPr>
              <w:pStyle w:val="ListParagraph"/>
              <w:widowControl w:val="0"/>
              <w:numPr>
                <w:ilvl w:val="0"/>
                <w:numId w:val="14"/>
              </w:numPr>
              <w:spacing w:after="0"/>
              <w:rPr>
                <w:rFonts w:ascii="Tahoma" w:hAnsi="Tahoma" w:cs="Tahoma"/>
                <w:sz w:val="24"/>
                <w:szCs w:val="24"/>
                <w14:ligatures w14:val="none"/>
              </w:rPr>
            </w:pPr>
            <w:r>
              <w:rPr>
                <w:rFonts w:ascii="Tahoma" w:hAnsi="Tahoma" w:cs="Tahoma"/>
                <w:sz w:val="24"/>
                <w:szCs w:val="24"/>
                <w14:ligatures w14:val="none"/>
              </w:rPr>
              <w:t xml:space="preserve">Contribute to the Children and Young Peoples plan – ensure that voice of young children is reflected. </w:t>
            </w:r>
          </w:p>
        </w:tc>
      </w:tr>
    </w:tbl>
    <w:p w14:paraId="0558D6A6" w14:textId="77777777" w:rsidR="00D042D4" w:rsidRDefault="00D042D4" w:rsidP="00B77830">
      <w:pPr>
        <w:spacing w:after="0" w:line="240" w:lineRule="auto"/>
        <w:rPr>
          <w:rFonts w:ascii="Times New Roman" w:hAnsi="Times New Roman" w:cs="Times New Roman"/>
          <w:kern w:val="0"/>
          <w:sz w:val="24"/>
          <w:szCs w:val="24"/>
          <w14:ligatures w14:val="none"/>
        </w:rPr>
      </w:pPr>
    </w:p>
    <w:p w14:paraId="7D72A20F" w14:textId="77777777" w:rsidR="00D042D4" w:rsidRDefault="00D042D4">
      <w:pP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br w:type="page"/>
      </w:r>
    </w:p>
    <w:p w14:paraId="2362A43F" w14:textId="3F2FAE62" w:rsidR="00B77830" w:rsidRPr="008639F2" w:rsidRDefault="00B77830" w:rsidP="008639F2">
      <w:pPr>
        <w:pStyle w:val="Heading1"/>
        <w:rPr>
          <w:rFonts w:ascii="Tahoma" w:hAnsi="Tahoma" w:cs="Tahoma"/>
          <w:b/>
          <w:bCs/>
          <w:color w:val="0070C0"/>
          <w:sz w:val="56"/>
          <w:szCs w:val="56"/>
        </w:rPr>
      </w:pPr>
      <w:r w:rsidRPr="008639F2">
        <w:rPr>
          <w:rFonts w:ascii="Tahoma" w:hAnsi="Tahoma" w:cs="Tahoma"/>
          <w:b/>
          <w:bCs/>
          <w:noProof/>
          <w:color w:val="0070C0"/>
          <w:sz w:val="56"/>
          <w:szCs w:val="56"/>
        </w:rPr>
        <w:lastRenderedPageBreak/>
        <mc:AlternateContent>
          <mc:Choice Requires="wps">
            <w:drawing>
              <wp:anchor distT="36576" distB="36576" distL="36576" distR="36576" simplePos="0" relativeHeight="251707392" behindDoc="0" locked="0" layoutInCell="1" allowOverlap="1" wp14:anchorId="1C206F83" wp14:editId="09D491B4">
                <wp:simplePos x="0" y="0"/>
                <wp:positionH relativeFrom="column">
                  <wp:posOffset>457200</wp:posOffset>
                </wp:positionH>
                <wp:positionV relativeFrom="paragraph">
                  <wp:posOffset>1388745</wp:posOffset>
                </wp:positionV>
                <wp:extent cx="9088120" cy="3775075"/>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088120" cy="3775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AD83F" id="Rectangle 31" o:spid="_x0000_s1026" style="position:absolute;margin-left:36pt;margin-top:109.35pt;width:715.6pt;height:297.2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" filled="f" stroked="f" strokeweight="2pt">
                <v:shadow color="black [0]"/>
                <o:lock v:ext="edit" shapetype="t"/>
                <v:textbox inset="0,0,0,0"/>
              </v:rect>
            </w:pict>
          </mc:Fallback>
        </mc:AlternateContent>
      </w:r>
      <w:r w:rsidR="002D4E49" w:rsidRPr="008639F2">
        <w:rPr>
          <w:rFonts w:ascii="Tahoma" w:hAnsi="Tahoma" w:cs="Tahoma"/>
          <w:b/>
          <w:bCs/>
          <w:color w:val="0070C0"/>
          <w:sz w:val="56"/>
          <w:szCs w:val="56"/>
        </w:rPr>
        <w:t>Vision Five</w:t>
      </w:r>
    </w:p>
    <w:p w14:paraId="7E8FD383" w14:textId="4FEEC7C6" w:rsidR="002D4E49" w:rsidRDefault="002D4E49" w:rsidP="002D4E49">
      <w:pPr>
        <w:spacing w:after="0" w:line="240" w:lineRule="auto"/>
        <w:rPr>
          <w:rFonts w:ascii="Times New Roman" w:hAnsi="Times New Roman" w:cs="Times New Roman"/>
          <w:kern w:val="0"/>
          <w:sz w:val="24"/>
          <w:szCs w:val="24"/>
          <w14:ligatures w14:val="none"/>
        </w:rPr>
      </w:pPr>
      <w:r>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709440" behindDoc="0" locked="0" layoutInCell="1" allowOverlap="1" wp14:anchorId="5FB359FB" wp14:editId="40BE7440">
                <wp:simplePos x="0" y="0"/>
                <wp:positionH relativeFrom="column">
                  <wp:posOffset>981075</wp:posOffset>
                </wp:positionH>
                <wp:positionV relativeFrom="paragraph">
                  <wp:posOffset>1243330</wp:posOffset>
                </wp:positionV>
                <wp:extent cx="8856980" cy="5878830"/>
                <wp:effectExtent l="0" t="0" r="1270" b="254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856980" cy="58788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618BC" id="Rectangle 32" o:spid="_x0000_s1026" style="position:absolute;margin-left:77.25pt;margin-top:97.9pt;width:697.4pt;height:462.9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" filled="f" stroked="f" strokeweight="2pt">
                <v:shadow color="black [0]"/>
                <o:lock v:ext="edit" shapetype="t"/>
                <v:textbox inset="0,0,0,0"/>
              </v:rect>
            </w:pict>
          </mc:Fallback>
        </mc:AlternateContent>
      </w:r>
      <w:r w:rsidR="001503BE">
        <w:rPr>
          <w:rFonts w:ascii="Tahoma" w:hAnsi="Tahoma" w:cs="Tahoma"/>
          <w:b/>
          <w:bCs/>
          <w:sz w:val="32"/>
          <w:szCs w:val="32"/>
        </w:rPr>
        <w:t>Parents choose to access sufficient, high quality and inclusive childcare places that support early learning and childcare needs whilst being enabled to be the best that they can be.</w:t>
      </w:r>
    </w:p>
    <w:tbl>
      <w:tblPr>
        <w:tblW w:w="13647" w:type="dxa"/>
        <w:tblCellMar>
          <w:left w:w="0" w:type="dxa"/>
          <w:right w:w="0" w:type="dxa"/>
        </w:tblCellMar>
        <w:tblLook w:val="04A0" w:firstRow="1" w:lastRow="0" w:firstColumn="1" w:lastColumn="0" w:noHBand="0" w:noVBand="1"/>
      </w:tblPr>
      <w:tblGrid>
        <w:gridCol w:w="5235"/>
        <w:gridCol w:w="8412"/>
      </w:tblGrid>
      <w:tr w:rsidR="002D4E49" w:rsidRPr="008639F2" w14:paraId="6127FBCF" w14:textId="77777777" w:rsidTr="002C73D3">
        <w:trPr>
          <w:trHeight w:val="360"/>
        </w:trPr>
        <w:tc>
          <w:tcPr>
            <w:tcW w:w="5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B246EB" w14:textId="77777777" w:rsidR="002D4E49" w:rsidRPr="008639F2" w:rsidRDefault="002D4E49" w:rsidP="008639F2">
            <w:pPr>
              <w:widowControl w:val="0"/>
              <w:spacing w:after="0"/>
              <w:rPr>
                <w:rFonts w:ascii="Tahoma" w:hAnsi="Tahoma" w:cs="Tahoma"/>
                <w:color w:val="000000"/>
                <w:kern w:val="28"/>
                <w:sz w:val="20"/>
                <w:szCs w:val="20"/>
                <w14:ligatures w14:val="none"/>
                <w14:cntxtAlts/>
              </w:rPr>
            </w:pPr>
            <w:r w:rsidRPr="008639F2">
              <w:rPr>
                <w:rFonts w:ascii="Tahoma" w:hAnsi="Tahoma" w:cs="Tahoma"/>
                <w:b/>
                <w:bCs/>
                <w:sz w:val="24"/>
                <w:szCs w:val="24"/>
                <w14:ligatures w14:val="none"/>
              </w:rPr>
              <w:t>Aims and Aspirations</w:t>
            </w:r>
          </w:p>
        </w:tc>
        <w:tc>
          <w:tcPr>
            <w:tcW w:w="84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5788CD" w14:textId="77777777" w:rsidR="002D4E49" w:rsidRPr="008639F2" w:rsidRDefault="002D4E49" w:rsidP="008639F2">
            <w:pPr>
              <w:widowControl w:val="0"/>
              <w:spacing w:after="0"/>
              <w:rPr>
                <w:rFonts w:ascii="Tahoma" w:hAnsi="Tahoma" w:cs="Tahoma"/>
                <w14:ligatures w14:val="none"/>
              </w:rPr>
            </w:pPr>
            <w:r w:rsidRPr="008639F2">
              <w:rPr>
                <w:rFonts w:ascii="Tahoma" w:hAnsi="Tahoma" w:cs="Tahoma"/>
                <w:b/>
                <w:bCs/>
                <w:sz w:val="24"/>
                <w:szCs w:val="24"/>
                <w14:ligatures w14:val="none"/>
              </w:rPr>
              <w:t>As a Local Authority we will:</w:t>
            </w:r>
          </w:p>
        </w:tc>
      </w:tr>
      <w:tr w:rsidR="002D4E49" w:rsidRPr="008639F2" w14:paraId="458EAB32" w14:textId="77777777" w:rsidTr="00EA1846">
        <w:trPr>
          <w:trHeight w:val="1290"/>
        </w:trPr>
        <w:tc>
          <w:tcPr>
            <w:tcW w:w="5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F41E26" w14:textId="77777777" w:rsidR="002D4E49" w:rsidRPr="008639F2" w:rsidRDefault="002D4E49">
            <w:pPr>
              <w:widowControl w:val="0"/>
              <w:spacing w:after="0"/>
              <w:ind w:left="720" w:hanging="360"/>
              <w:rPr>
                <w:rFonts w:ascii="Tahoma" w:hAnsi="Tahoma" w:cs="Tahoma"/>
                <w14:ligatures w14:val="none"/>
              </w:rPr>
            </w:pPr>
            <w:r w:rsidRPr="008639F2">
              <w:rPr>
                <w:rFonts w:ascii="Tahoma" w:hAnsi="Tahoma" w:cs="Tahoma"/>
                <w:sz w:val="24"/>
                <w:szCs w:val="24"/>
                <w14:ligatures w14:val="none"/>
              </w:rPr>
              <w:t>1. Parents in Sefton are supported to be resilient, have their voice heard and to have high aspirations for themselves and their children.</w:t>
            </w:r>
          </w:p>
        </w:tc>
        <w:tc>
          <w:tcPr>
            <w:tcW w:w="84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356B81" w14:textId="117ADB42" w:rsidR="002D4E49" w:rsidRPr="00EA1846" w:rsidRDefault="002D4E49" w:rsidP="00EA1846">
            <w:pPr>
              <w:pStyle w:val="ListParagraph"/>
              <w:widowControl w:val="0"/>
              <w:numPr>
                <w:ilvl w:val="0"/>
                <w:numId w:val="13"/>
              </w:numPr>
              <w:spacing w:after="0"/>
              <w:rPr>
                <w:rFonts w:ascii="Tahoma" w:hAnsi="Tahoma" w:cs="Tahoma"/>
                <w14:ligatures w14:val="none"/>
              </w:rPr>
            </w:pPr>
            <w:r w:rsidRPr="00EA1846">
              <w:rPr>
                <w:rFonts w:ascii="Tahoma" w:hAnsi="Tahoma" w:cs="Tahoma"/>
                <w:sz w:val="24"/>
                <w:szCs w:val="24"/>
                <w14:ligatures w14:val="none"/>
              </w:rPr>
              <w:t xml:space="preserve">Support the development of parent </w:t>
            </w:r>
            <w:r w:rsidR="00523ED6">
              <w:rPr>
                <w:rFonts w:ascii="Tahoma" w:hAnsi="Tahoma" w:cs="Tahoma"/>
                <w:sz w:val="24"/>
                <w:szCs w:val="24"/>
                <w14:ligatures w14:val="none"/>
              </w:rPr>
              <w:t xml:space="preserve">and carer </w:t>
            </w:r>
            <w:r w:rsidRPr="00EA1846">
              <w:rPr>
                <w:rFonts w:ascii="Tahoma" w:hAnsi="Tahoma" w:cs="Tahoma"/>
                <w:sz w:val="24"/>
                <w:szCs w:val="24"/>
                <w14:ligatures w14:val="none"/>
              </w:rPr>
              <w:t>forums.</w:t>
            </w:r>
          </w:p>
          <w:p w14:paraId="4969E338" w14:textId="037DE258" w:rsidR="002D4E49" w:rsidRPr="00523ED6" w:rsidRDefault="002D4E49" w:rsidP="00EA1846">
            <w:pPr>
              <w:pStyle w:val="ListParagraph"/>
              <w:widowControl w:val="0"/>
              <w:numPr>
                <w:ilvl w:val="0"/>
                <w:numId w:val="13"/>
              </w:numPr>
              <w:spacing w:after="0"/>
              <w:rPr>
                <w:rFonts w:ascii="Tahoma" w:hAnsi="Tahoma" w:cs="Tahoma"/>
                <w14:ligatures w14:val="none"/>
              </w:rPr>
            </w:pPr>
            <w:r w:rsidRPr="00523ED6">
              <w:rPr>
                <w:rFonts w:ascii="Tahoma" w:hAnsi="Tahoma" w:cs="Tahoma"/>
                <w:sz w:val="24"/>
                <w:szCs w:val="24"/>
                <w14:ligatures w14:val="none"/>
              </w:rPr>
              <w:t>Offer support to childcare businesses in Sefton to ensure they are well managed, they plan effectively and they offer high quality care.</w:t>
            </w:r>
          </w:p>
          <w:p w14:paraId="7E3EAD63" w14:textId="18F352D1" w:rsidR="002D4E49" w:rsidRPr="00EA1846" w:rsidRDefault="002D4E49" w:rsidP="00EA1846">
            <w:pPr>
              <w:pStyle w:val="ListParagraph"/>
              <w:widowControl w:val="0"/>
              <w:numPr>
                <w:ilvl w:val="0"/>
                <w:numId w:val="13"/>
              </w:numPr>
              <w:spacing w:after="0"/>
              <w:rPr>
                <w:rFonts w:ascii="Tahoma" w:hAnsi="Tahoma" w:cs="Tahoma"/>
                <w:sz w:val="20"/>
                <w:szCs w:val="20"/>
                <w14:ligatures w14:val="none"/>
              </w:rPr>
            </w:pPr>
            <w:r w:rsidRPr="00523ED6">
              <w:rPr>
                <w:rFonts w:ascii="Tahoma" w:hAnsi="Tahoma" w:cs="Tahoma"/>
                <w:sz w:val="24"/>
                <w:szCs w:val="24"/>
                <w14:ligatures w14:val="none"/>
              </w:rPr>
              <w:t>All childcare services and professionals will welcome and encourage diversity with an embedded inclusive approach.</w:t>
            </w:r>
            <w:r w:rsidR="000E08FC" w:rsidRPr="00523ED6">
              <w:rPr>
                <w:rFonts w:ascii="Tahoma" w:hAnsi="Tahoma" w:cs="Tahoma"/>
                <w:sz w:val="24"/>
                <w:szCs w:val="24"/>
                <w14:ligatures w14:val="none"/>
              </w:rPr>
              <w:t xml:space="preserve"> </w:t>
            </w:r>
          </w:p>
        </w:tc>
      </w:tr>
      <w:tr w:rsidR="002D4E49" w:rsidRPr="008639F2" w14:paraId="2E333AF7" w14:textId="77777777" w:rsidTr="00EA1846">
        <w:trPr>
          <w:trHeight w:val="3253"/>
        </w:trPr>
        <w:tc>
          <w:tcPr>
            <w:tcW w:w="5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4A7D4D" w14:textId="77777777" w:rsidR="002D4E49" w:rsidRPr="008639F2" w:rsidRDefault="002D4E49">
            <w:pPr>
              <w:widowControl w:val="0"/>
              <w:spacing w:after="0"/>
              <w:ind w:left="720" w:hanging="360"/>
              <w:rPr>
                <w:rFonts w:ascii="Tahoma" w:hAnsi="Tahoma" w:cs="Tahoma"/>
                <w14:ligatures w14:val="none"/>
              </w:rPr>
            </w:pPr>
            <w:r w:rsidRPr="008639F2">
              <w:rPr>
                <w:rFonts w:ascii="Tahoma" w:hAnsi="Tahoma" w:cs="Tahoma"/>
                <w:sz w:val="24"/>
                <w:szCs w:val="24"/>
                <w14:ligatures w14:val="none"/>
              </w:rPr>
              <w:t>2. There is sufficient pre-school and school age childcare in Sefton to meet the needs of working parents and those wanting to access funded entitlements</w:t>
            </w:r>
          </w:p>
        </w:tc>
        <w:tc>
          <w:tcPr>
            <w:tcW w:w="84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B5A82B" w14:textId="511A7792" w:rsidR="002D4E49" w:rsidRPr="00FF7E06" w:rsidRDefault="00FF7E06" w:rsidP="00EA1846">
            <w:pPr>
              <w:pStyle w:val="ListParagraph"/>
              <w:widowControl w:val="0"/>
              <w:numPr>
                <w:ilvl w:val="0"/>
                <w:numId w:val="12"/>
              </w:numPr>
              <w:spacing w:after="0"/>
              <w:rPr>
                <w:rFonts w:ascii="Tahoma" w:hAnsi="Tahoma" w:cs="Tahoma"/>
                <w14:ligatures w14:val="none"/>
              </w:rPr>
            </w:pPr>
            <w:r w:rsidRPr="00FF7E06">
              <w:rPr>
                <w:rFonts w:ascii="Tahoma" w:hAnsi="Tahoma" w:cs="Tahoma"/>
                <w:sz w:val="24"/>
                <w:szCs w:val="24"/>
                <w14:ligatures w14:val="none"/>
              </w:rPr>
              <w:t>Identify a project manager to lead on the expansion of childcare and wraparound provision.</w:t>
            </w:r>
          </w:p>
          <w:p w14:paraId="3D01787A" w14:textId="6585B7AF" w:rsidR="002D4E49" w:rsidRPr="00FF7E06" w:rsidRDefault="002D4E49" w:rsidP="00EA1846">
            <w:pPr>
              <w:pStyle w:val="ListParagraph"/>
              <w:widowControl w:val="0"/>
              <w:numPr>
                <w:ilvl w:val="0"/>
                <w:numId w:val="12"/>
              </w:numPr>
              <w:spacing w:after="0"/>
              <w:rPr>
                <w:rFonts w:ascii="Tahoma" w:hAnsi="Tahoma" w:cs="Tahoma"/>
                <w14:ligatures w14:val="none"/>
              </w:rPr>
            </w:pPr>
            <w:r w:rsidRPr="00FF7E06">
              <w:rPr>
                <w:rFonts w:ascii="Tahoma" w:hAnsi="Tahoma" w:cs="Tahoma"/>
                <w:sz w:val="24"/>
                <w:szCs w:val="24"/>
                <w14:ligatures w14:val="none"/>
              </w:rPr>
              <w:t>Work closely with the early years and childcare sector to provide sufficient, high quality places to meet</w:t>
            </w:r>
            <w:r w:rsidR="00FF7E06" w:rsidRPr="00FF7E06">
              <w:rPr>
                <w:rFonts w:ascii="Tahoma" w:hAnsi="Tahoma" w:cs="Tahoma"/>
                <w:sz w:val="24"/>
                <w:szCs w:val="24"/>
                <w14:ligatures w14:val="none"/>
              </w:rPr>
              <w:t xml:space="preserve"> funded</w:t>
            </w:r>
            <w:r w:rsidRPr="00FF7E06">
              <w:rPr>
                <w:rFonts w:ascii="Tahoma" w:hAnsi="Tahoma" w:cs="Tahoma"/>
                <w:sz w:val="24"/>
                <w:szCs w:val="24"/>
                <w14:ligatures w14:val="none"/>
              </w:rPr>
              <w:t xml:space="preserve"> Entitlement demands for </w:t>
            </w:r>
            <w:r w:rsidR="000E08FC" w:rsidRPr="00FF7E06">
              <w:rPr>
                <w:rFonts w:ascii="Tahoma" w:hAnsi="Tahoma" w:cs="Tahoma"/>
                <w:sz w:val="24"/>
                <w:szCs w:val="24"/>
                <w14:ligatures w14:val="none"/>
              </w:rPr>
              <w:t>children aged 9 months +</w:t>
            </w:r>
          </w:p>
          <w:p w14:paraId="7C77A7B9" w14:textId="77777777" w:rsidR="002D4E49" w:rsidRPr="00EA1846" w:rsidRDefault="002D4E49" w:rsidP="00EA1846">
            <w:pPr>
              <w:pStyle w:val="ListParagraph"/>
              <w:widowControl w:val="0"/>
              <w:numPr>
                <w:ilvl w:val="0"/>
                <w:numId w:val="12"/>
              </w:numPr>
              <w:spacing w:after="0"/>
              <w:rPr>
                <w:rFonts w:ascii="Tahoma" w:hAnsi="Tahoma" w:cs="Tahoma"/>
                <w14:ligatures w14:val="none"/>
              </w:rPr>
            </w:pPr>
            <w:r w:rsidRPr="00EA1846">
              <w:rPr>
                <w:rFonts w:ascii="Tahoma" w:hAnsi="Tahoma" w:cs="Tahoma"/>
                <w:sz w:val="24"/>
                <w:szCs w:val="24"/>
                <w14:ligatures w14:val="none"/>
              </w:rPr>
              <w:t>All children who would benefit from accessing quality early education provision are encouraged and enabled to do so.</w:t>
            </w:r>
          </w:p>
          <w:p w14:paraId="1124B8F9" w14:textId="46A1F1AE" w:rsidR="000E08FC" w:rsidRPr="00EA1846" w:rsidRDefault="000E08FC" w:rsidP="00EA1846">
            <w:pPr>
              <w:pStyle w:val="ListParagraph"/>
              <w:widowControl w:val="0"/>
              <w:numPr>
                <w:ilvl w:val="0"/>
                <w:numId w:val="12"/>
              </w:numPr>
              <w:spacing w:after="0"/>
              <w:rPr>
                <w:rFonts w:ascii="Tahoma" w:hAnsi="Tahoma" w:cs="Tahoma"/>
                <w14:ligatures w14:val="none"/>
              </w:rPr>
            </w:pPr>
            <w:r w:rsidRPr="00EA1846">
              <w:rPr>
                <w:rFonts w:ascii="Tahoma" w:hAnsi="Tahoma" w:cs="Tahoma"/>
                <w:sz w:val="24"/>
                <w:szCs w:val="24"/>
                <w14:ligatures w14:val="none"/>
              </w:rPr>
              <w:t xml:space="preserve">Marketing activity will ensure maximum take up of </w:t>
            </w:r>
            <w:r w:rsidR="00FF7E06">
              <w:rPr>
                <w:rFonts w:ascii="Tahoma" w:hAnsi="Tahoma" w:cs="Tahoma"/>
                <w:sz w:val="24"/>
                <w:szCs w:val="24"/>
                <w14:ligatures w14:val="none"/>
              </w:rPr>
              <w:t>funded</w:t>
            </w:r>
            <w:r w:rsidRPr="00EA1846">
              <w:rPr>
                <w:rFonts w:ascii="Tahoma" w:hAnsi="Tahoma" w:cs="Tahoma"/>
                <w:sz w:val="24"/>
                <w:szCs w:val="24"/>
                <w14:ligatures w14:val="none"/>
              </w:rPr>
              <w:t xml:space="preserve"> entitlements by two, three and four year olds as appropriate and necessary.</w:t>
            </w:r>
          </w:p>
          <w:p w14:paraId="156A6862" w14:textId="48D8D770" w:rsidR="002D4E49" w:rsidRPr="008639F2" w:rsidRDefault="002D4E49">
            <w:pPr>
              <w:widowControl w:val="0"/>
              <w:spacing w:after="0"/>
              <w:rPr>
                <w:rFonts w:ascii="Tahoma" w:hAnsi="Tahoma" w:cs="Tahoma"/>
                <w:sz w:val="20"/>
                <w:szCs w:val="20"/>
                <w14:ligatures w14:val="none"/>
              </w:rPr>
            </w:pPr>
          </w:p>
        </w:tc>
      </w:tr>
      <w:tr w:rsidR="002D4E49" w:rsidRPr="008639F2" w14:paraId="3824C020" w14:textId="77777777" w:rsidTr="00EA1846">
        <w:trPr>
          <w:trHeight w:val="1681"/>
        </w:trPr>
        <w:tc>
          <w:tcPr>
            <w:tcW w:w="5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69D484" w14:textId="77777777" w:rsidR="002D4E49" w:rsidRPr="008639F2" w:rsidRDefault="002D4E49">
            <w:pPr>
              <w:widowControl w:val="0"/>
              <w:spacing w:after="0"/>
              <w:ind w:left="720" w:hanging="360"/>
              <w:rPr>
                <w:rFonts w:ascii="Tahoma" w:hAnsi="Tahoma" w:cs="Tahoma"/>
                <w14:ligatures w14:val="none"/>
              </w:rPr>
            </w:pPr>
            <w:r w:rsidRPr="008639F2">
              <w:rPr>
                <w:rFonts w:ascii="Tahoma" w:hAnsi="Tahoma" w:cs="Tahoma"/>
                <w:sz w:val="24"/>
                <w:szCs w:val="24"/>
                <w14:ligatures w14:val="none"/>
              </w:rPr>
              <w:t>3. There is good quality information, advice and guidance for parents on finding, accessing and affording suitable early education and childcare.</w:t>
            </w:r>
          </w:p>
        </w:tc>
        <w:tc>
          <w:tcPr>
            <w:tcW w:w="84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831E0D" w14:textId="657FE1A3" w:rsidR="002D4E49" w:rsidRPr="00EA1846" w:rsidRDefault="002D4E49" w:rsidP="00EA1846">
            <w:pPr>
              <w:pStyle w:val="ListParagraph"/>
              <w:widowControl w:val="0"/>
              <w:numPr>
                <w:ilvl w:val="0"/>
                <w:numId w:val="11"/>
              </w:numPr>
              <w:spacing w:after="0"/>
              <w:rPr>
                <w:rFonts w:ascii="Tahoma" w:hAnsi="Tahoma" w:cs="Tahoma"/>
                <w:sz w:val="20"/>
                <w:szCs w:val="20"/>
                <w14:ligatures w14:val="none"/>
              </w:rPr>
            </w:pPr>
            <w:r w:rsidRPr="00EA1846">
              <w:rPr>
                <w:rFonts w:ascii="Tahoma" w:hAnsi="Tahoma" w:cs="Tahoma"/>
                <w:sz w:val="24"/>
                <w:szCs w:val="24"/>
                <w14:ligatures w14:val="none"/>
              </w:rPr>
              <w:t xml:space="preserve">Joint work with Early Help, Health Visitors and </w:t>
            </w:r>
            <w:r w:rsidR="00FF7E06">
              <w:rPr>
                <w:rFonts w:ascii="Tahoma" w:hAnsi="Tahoma" w:cs="Tahoma"/>
                <w:sz w:val="24"/>
                <w:szCs w:val="24"/>
                <w14:ligatures w14:val="none"/>
              </w:rPr>
              <w:t>Early Years s</w:t>
            </w:r>
            <w:r w:rsidRPr="00EA1846">
              <w:rPr>
                <w:rFonts w:ascii="Tahoma" w:hAnsi="Tahoma" w:cs="Tahoma"/>
                <w:sz w:val="24"/>
                <w:szCs w:val="24"/>
                <w14:ligatures w14:val="none"/>
              </w:rPr>
              <w:t>ettings will support effective outreach to ensure that families are aware of their entitlements and make informed choices about take up.</w:t>
            </w:r>
          </w:p>
        </w:tc>
      </w:tr>
      <w:tr w:rsidR="002C73D3" w:rsidRPr="008639F2" w14:paraId="68B09712" w14:textId="77777777" w:rsidTr="002C73D3">
        <w:trPr>
          <w:trHeight w:val="2681"/>
        </w:trPr>
        <w:tc>
          <w:tcPr>
            <w:tcW w:w="5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F9DEBF" w14:textId="1560679B" w:rsidR="002C73D3" w:rsidRPr="008639F2" w:rsidRDefault="002C73D3" w:rsidP="002C73D3">
            <w:pPr>
              <w:widowControl w:val="0"/>
              <w:spacing w:after="0"/>
              <w:ind w:left="720" w:hanging="360"/>
              <w:rPr>
                <w:rFonts w:ascii="Tahoma" w:hAnsi="Tahoma" w:cs="Tahoma"/>
                <w:sz w:val="24"/>
                <w:szCs w:val="24"/>
                <w14:ligatures w14:val="none"/>
              </w:rPr>
            </w:pPr>
            <w:r w:rsidRPr="002C73D3">
              <w:rPr>
                <w:rFonts w:ascii="Tahoma" w:hAnsi="Tahoma" w:cs="Tahoma"/>
                <w:sz w:val="24"/>
                <w:szCs w:val="24"/>
                <w14:ligatures w14:val="none"/>
              </w:rPr>
              <w:lastRenderedPageBreak/>
              <w:t>4. Parents are recognised as key contributors to the early years system and are supported by it to help their children achieve good outcomes.</w:t>
            </w:r>
          </w:p>
        </w:tc>
        <w:tc>
          <w:tcPr>
            <w:tcW w:w="84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244B95" w14:textId="77777777" w:rsidR="002C73D3" w:rsidRPr="00EA1846" w:rsidRDefault="002C73D3" w:rsidP="00EA1846">
            <w:pPr>
              <w:pStyle w:val="ListParagraph"/>
              <w:widowControl w:val="0"/>
              <w:numPr>
                <w:ilvl w:val="0"/>
                <w:numId w:val="10"/>
              </w:numPr>
              <w:spacing w:after="0"/>
              <w:rPr>
                <w:rFonts w:ascii="Tahoma" w:hAnsi="Tahoma" w:cs="Tahoma"/>
                <w14:ligatures w14:val="none"/>
              </w:rPr>
            </w:pPr>
            <w:r w:rsidRPr="00EA1846">
              <w:rPr>
                <w:rFonts w:ascii="Tahoma" w:hAnsi="Tahoma" w:cs="Tahoma"/>
                <w:sz w:val="24"/>
                <w:szCs w:val="24"/>
                <w14:ligatures w14:val="none"/>
              </w:rPr>
              <w:t>Support practitioners in providing information, practical support and strategies to raise engagement with their child’s learning.</w:t>
            </w:r>
          </w:p>
          <w:p w14:paraId="637469F8" w14:textId="77777777" w:rsidR="002C73D3" w:rsidRPr="00EA1846" w:rsidRDefault="002C73D3" w:rsidP="00EA1846">
            <w:pPr>
              <w:pStyle w:val="ListParagraph"/>
              <w:widowControl w:val="0"/>
              <w:numPr>
                <w:ilvl w:val="0"/>
                <w:numId w:val="10"/>
              </w:numPr>
              <w:spacing w:after="0"/>
              <w:rPr>
                <w:rFonts w:ascii="Tahoma" w:hAnsi="Tahoma" w:cs="Tahoma"/>
                <w14:ligatures w14:val="none"/>
              </w:rPr>
            </w:pPr>
            <w:r w:rsidRPr="00EA1846">
              <w:rPr>
                <w:rFonts w:ascii="Tahoma" w:hAnsi="Tahoma" w:cs="Tahoma"/>
                <w:sz w:val="24"/>
                <w:szCs w:val="24"/>
                <w14:ligatures w14:val="none"/>
              </w:rPr>
              <w:t>Partnership with health visitors, midwives and Early Help workers will ensure a range of integrated child and family health services and programmes are provided.</w:t>
            </w:r>
          </w:p>
          <w:p w14:paraId="04123CF1" w14:textId="77777777" w:rsidR="002C73D3" w:rsidRPr="00EA1846" w:rsidRDefault="002C73D3" w:rsidP="00EA1846">
            <w:pPr>
              <w:pStyle w:val="ListParagraph"/>
              <w:widowControl w:val="0"/>
              <w:numPr>
                <w:ilvl w:val="0"/>
                <w:numId w:val="10"/>
              </w:numPr>
              <w:spacing w:after="0"/>
              <w:rPr>
                <w:rFonts w:ascii="Tahoma" w:hAnsi="Tahoma" w:cs="Tahoma"/>
                <w14:ligatures w14:val="none"/>
              </w:rPr>
            </w:pPr>
            <w:r w:rsidRPr="00EA1846">
              <w:rPr>
                <w:rFonts w:ascii="Tahoma" w:hAnsi="Tahoma" w:cs="Tahoma"/>
                <w:sz w:val="24"/>
                <w:szCs w:val="24"/>
                <w14:ligatures w14:val="none"/>
              </w:rPr>
              <w:t>Parent pathways will support parents and carers to find the information which they need which is useful and specific.</w:t>
            </w:r>
          </w:p>
          <w:p w14:paraId="4AB8A7F7" w14:textId="52DECC03" w:rsidR="002C73D3" w:rsidRPr="00EA1846" w:rsidRDefault="002C73D3" w:rsidP="00EA1846">
            <w:pPr>
              <w:pStyle w:val="ListParagraph"/>
              <w:widowControl w:val="0"/>
              <w:numPr>
                <w:ilvl w:val="0"/>
                <w:numId w:val="10"/>
              </w:numPr>
              <w:spacing w:after="0"/>
              <w:rPr>
                <w:rFonts w:ascii="Tahoma" w:hAnsi="Tahoma" w:cs="Tahoma"/>
                <w14:ligatures w14:val="none"/>
              </w:rPr>
            </w:pPr>
            <w:r w:rsidRPr="00EA1846">
              <w:rPr>
                <w:rFonts w:ascii="Tahoma" w:hAnsi="Tahoma" w:cs="Tahoma"/>
                <w:sz w:val="24"/>
                <w:szCs w:val="24"/>
                <w14:ligatures w14:val="none"/>
              </w:rPr>
              <w:t>Informal opportunities for parents and carers to meet professionals and understand their role will ensure a supportive and positive experience.</w:t>
            </w:r>
          </w:p>
          <w:p w14:paraId="7EE3152F" w14:textId="76001EA7" w:rsidR="002C73D3" w:rsidRPr="00EA1846" w:rsidRDefault="002C73D3" w:rsidP="00FF7E06">
            <w:pPr>
              <w:pStyle w:val="ListParagraph"/>
              <w:widowControl w:val="0"/>
              <w:spacing w:after="0"/>
              <w:ind w:left="360"/>
              <w:rPr>
                <w:rFonts w:ascii="Tahoma" w:hAnsi="Tahoma" w:cs="Tahoma"/>
                <w:sz w:val="24"/>
                <w:szCs w:val="24"/>
                <w14:ligatures w14:val="none"/>
              </w:rPr>
            </w:pPr>
          </w:p>
        </w:tc>
      </w:tr>
      <w:tr w:rsidR="002C73D3" w:rsidRPr="008639F2" w14:paraId="4E546B43" w14:textId="77777777" w:rsidTr="002C73D3">
        <w:trPr>
          <w:trHeight w:val="2681"/>
        </w:trPr>
        <w:tc>
          <w:tcPr>
            <w:tcW w:w="52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482998" w14:textId="5DB98ECD" w:rsidR="002C73D3" w:rsidRPr="002C73D3" w:rsidRDefault="002C73D3" w:rsidP="002C73D3">
            <w:pPr>
              <w:widowControl w:val="0"/>
              <w:spacing w:after="0"/>
              <w:ind w:left="720" w:hanging="360"/>
              <w:rPr>
                <w:rFonts w:ascii="Tahoma" w:hAnsi="Tahoma" w:cs="Tahoma"/>
                <w:sz w:val="24"/>
                <w:szCs w:val="24"/>
                <w14:ligatures w14:val="none"/>
              </w:rPr>
            </w:pPr>
            <w:r w:rsidRPr="002C73D3">
              <w:rPr>
                <w:rFonts w:ascii="Tahoma" w:hAnsi="Tahoma" w:cs="Tahoma"/>
                <w:sz w:val="24"/>
                <w:szCs w:val="24"/>
                <w14:ligatures w14:val="none"/>
              </w:rPr>
              <w:t>5. Effectively support the long term sustainability of the early years and childcare sector, including working with providers to manage the short, medium and long term impacts of the pandemic.</w:t>
            </w:r>
          </w:p>
        </w:tc>
        <w:tc>
          <w:tcPr>
            <w:tcW w:w="84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59EDD6" w14:textId="77777777" w:rsidR="000E08FC" w:rsidRPr="00FF7E06" w:rsidRDefault="000E08FC" w:rsidP="00EA1846">
            <w:pPr>
              <w:pStyle w:val="ListParagraph"/>
              <w:widowControl w:val="0"/>
              <w:numPr>
                <w:ilvl w:val="0"/>
                <w:numId w:val="9"/>
              </w:numPr>
              <w:spacing w:after="0"/>
              <w:rPr>
                <w:rFonts w:ascii="Tahoma" w:hAnsi="Tahoma" w:cs="Tahoma"/>
                <w:sz w:val="24"/>
                <w:szCs w:val="24"/>
                <w14:ligatures w14:val="none"/>
              </w:rPr>
            </w:pPr>
            <w:r w:rsidRPr="00FF7E06">
              <w:rPr>
                <w:rFonts w:ascii="Tahoma" w:hAnsi="Tahoma" w:cs="Tahoma"/>
                <w:sz w:val="24"/>
                <w:szCs w:val="24"/>
                <w14:ligatures w14:val="none"/>
              </w:rPr>
              <w:t>Parents will have confidence in schools and professionals and know that the needs of their child will be met through a supportive and collaborative approach.</w:t>
            </w:r>
          </w:p>
          <w:p w14:paraId="7A70A41A" w14:textId="5FEEEAC0" w:rsidR="000E08FC" w:rsidRPr="00EA1846" w:rsidRDefault="000E08FC" w:rsidP="00EA1846">
            <w:pPr>
              <w:pStyle w:val="ListParagraph"/>
              <w:widowControl w:val="0"/>
              <w:numPr>
                <w:ilvl w:val="0"/>
                <w:numId w:val="9"/>
              </w:numPr>
              <w:spacing w:after="0"/>
              <w:rPr>
                <w:rFonts w:ascii="Tahoma" w:hAnsi="Tahoma" w:cs="Tahoma"/>
                <w:sz w:val="24"/>
                <w:szCs w:val="24"/>
                <w14:ligatures w14:val="none"/>
              </w:rPr>
            </w:pPr>
            <w:r w:rsidRPr="00FF7E06">
              <w:rPr>
                <w:rFonts w:ascii="Tahoma" w:hAnsi="Tahoma" w:cs="Tahoma"/>
                <w:sz w:val="24"/>
                <w:szCs w:val="24"/>
                <w14:ligatures w14:val="none"/>
              </w:rPr>
              <w:t xml:space="preserve">Parents are recognised as </w:t>
            </w:r>
            <w:r w:rsidR="00EA1846" w:rsidRPr="00FF7E06">
              <w:rPr>
                <w:rFonts w:ascii="Tahoma" w:hAnsi="Tahoma" w:cs="Tahoma"/>
                <w:sz w:val="24"/>
                <w:szCs w:val="24"/>
                <w14:ligatures w14:val="none"/>
              </w:rPr>
              <w:t>key contributors to the Early Years system and are supported by it to help their child achieve good outcomes.</w:t>
            </w:r>
            <w:r w:rsidR="00EA1846" w:rsidRPr="00EA1846">
              <w:rPr>
                <w:rFonts w:ascii="Tahoma" w:hAnsi="Tahoma" w:cs="Tahoma"/>
                <w:sz w:val="24"/>
                <w:szCs w:val="24"/>
                <w14:ligatures w14:val="none"/>
              </w:rPr>
              <w:t xml:space="preserve"> </w:t>
            </w:r>
          </w:p>
        </w:tc>
      </w:tr>
    </w:tbl>
    <w:p w14:paraId="166C7CDC" w14:textId="77777777" w:rsidR="002C73D3" w:rsidRDefault="002C73D3" w:rsidP="002C73D3">
      <w:pPr>
        <w:spacing w:after="0" w:line="240" w:lineRule="auto"/>
        <w:rPr>
          <w:rFonts w:ascii="Times New Roman" w:hAnsi="Times New Roman" w:cs="Times New Roman"/>
          <w:kern w:val="0"/>
          <w:sz w:val="24"/>
          <w:szCs w:val="24"/>
          <w14:ligatures w14:val="none"/>
        </w:rPr>
      </w:pPr>
    </w:p>
    <w:p w14:paraId="782224BE" w14:textId="77777777" w:rsidR="00BC410C" w:rsidRDefault="00BC410C">
      <w:pP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br w:type="page"/>
      </w:r>
    </w:p>
    <w:p w14:paraId="260554A5" w14:textId="77777777" w:rsidR="00BC410C" w:rsidRPr="002B33C8" w:rsidRDefault="00BC410C" w:rsidP="00BC410C">
      <w:pPr>
        <w:pStyle w:val="Heading1"/>
        <w:rPr>
          <w:rFonts w:ascii="Tahoma" w:hAnsi="Tahoma" w:cs="Tahoma"/>
          <w:b/>
          <w:bCs/>
          <w:color w:val="0070C0"/>
          <w:sz w:val="56"/>
          <w:szCs w:val="56"/>
        </w:rPr>
      </w:pPr>
      <w:r w:rsidRPr="002B33C8">
        <w:rPr>
          <w:rFonts w:ascii="Tahoma" w:hAnsi="Tahoma" w:cs="Tahoma"/>
          <w:b/>
          <w:bCs/>
          <w:color w:val="0070C0"/>
          <w:sz w:val="56"/>
          <w:szCs w:val="56"/>
        </w:rPr>
        <w:lastRenderedPageBreak/>
        <w:t>Monitoring and Evaluation</w:t>
      </w:r>
    </w:p>
    <w:p w14:paraId="3F566A20" w14:textId="5047B05C" w:rsidR="002B33C8" w:rsidRDefault="002B33C8" w:rsidP="00BC410C">
      <w:pPr>
        <w:rPr>
          <w:rFonts w:ascii="Tahoma" w:hAnsi="Tahoma" w:cs="Tahoma"/>
          <w:kern w:val="0"/>
          <w:sz w:val="24"/>
          <w:szCs w:val="24"/>
          <w14:ligatures w14:val="none"/>
        </w:rPr>
      </w:pPr>
    </w:p>
    <w:p w14:paraId="43A3F1FF" w14:textId="41C13871" w:rsidR="00BC410C" w:rsidRPr="00BC410C" w:rsidRDefault="00685131" w:rsidP="00BC410C">
      <w:pPr>
        <w:rPr>
          <w:rFonts w:ascii="Tahoma" w:hAnsi="Tahoma" w:cs="Tahoma"/>
          <w:kern w:val="0"/>
          <w:sz w:val="24"/>
          <w:szCs w:val="24"/>
          <w14:ligatures w14:val="none"/>
        </w:rPr>
      </w:pPr>
      <w:r>
        <w:rPr>
          <w:rFonts w:ascii="Times New Roman" w:hAnsi="Times New Roman" w:cs="Times New Roman"/>
          <w:noProof/>
          <w:kern w:val="0"/>
          <w:sz w:val="24"/>
          <w:szCs w:val="24"/>
          <w14:ligatures w14:val="none"/>
        </w:rPr>
        <w:drawing>
          <wp:anchor distT="0" distB="0" distL="114300" distR="114300" simplePos="0" relativeHeight="251713536" behindDoc="0" locked="0" layoutInCell="1" allowOverlap="1" wp14:anchorId="6801570A" wp14:editId="407ABB04">
            <wp:simplePos x="0" y="0"/>
            <wp:positionH relativeFrom="column">
              <wp:posOffset>4975225</wp:posOffset>
            </wp:positionH>
            <wp:positionV relativeFrom="paragraph">
              <wp:posOffset>8255</wp:posOffset>
            </wp:positionV>
            <wp:extent cx="3674110" cy="3674110"/>
            <wp:effectExtent l="0" t="0" r="2540" b="2540"/>
            <wp:wrapSquare wrapText="bothSides"/>
            <wp:docPr id="34" name="Picture 34" descr="A picture containing person, clothing, toddler,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person, clothing, toddler, book&#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4110" cy="367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C410C" w:rsidRPr="00BC410C">
        <w:rPr>
          <w:rFonts w:ascii="Tahoma" w:hAnsi="Tahoma" w:cs="Tahoma"/>
          <w:kern w:val="0"/>
          <w:sz w:val="24"/>
          <w:szCs w:val="24"/>
          <w14:ligatures w14:val="none"/>
        </w:rPr>
        <w:t xml:space="preserve">The strategy will be supported by a detailed implementation plan. The actions and milestones will be developed, monitored during the life of the strategy to identify barriers or challenges in delivery. </w:t>
      </w:r>
    </w:p>
    <w:p w14:paraId="0387A3B3" w14:textId="2DFF7C73" w:rsidR="00BC410C" w:rsidRPr="00BC410C" w:rsidRDefault="00BC410C" w:rsidP="00BC410C">
      <w:pPr>
        <w:rPr>
          <w:rFonts w:ascii="Tahoma" w:hAnsi="Tahoma" w:cs="Tahoma"/>
          <w:kern w:val="0"/>
          <w:sz w:val="24"/>
          <w:szCs w:val="24"/>
          <w14:ligatures w14:val="none"/>
        </w:rPr>
      </w:pPr>
      <w:r w:rsidRPr="00BC410C">
        <w:rPr>
          <w:rFonts w:ascii="Tahoma" w:hAnsi="Tahoma" w:cs="Tahoma"/>
          <w:kern w:val="0"/>
          <w:sz w:val="24"/>
          <w:szCs w:val="24"/>
          <w14:ligatures w14:val="none"/>
        </w:rPr>
        <w:t xml:space="preserve">This strategy will be a dynamic hypothesis for change and will be routinely revisited and refined. Its progress and impact will be measured against strategic outcomes and appropriate indicators set out in the Early Years Strategy and Outcomes Framework rather than implementation of specific actions or projects. </w:t>
      </w:r>
    </w:p>
    <w:p w14:paraId="059FB843" w14:textId="77777777" w:rsidR="00BC410C" w:rsidRPr="00BC410C" w:rsidRDefault="00BC410C" w:rsidP="00BC410C">
      <w:pPr>
        <w:rPr>
          <w:rFonts w:ascii="Tahoma" w:hAnsi="Tahoma" w:cs="Tahoma"/>
          <w:kern w:val="0"/>
          <w:sz w:val="24"/>
          <w:szCs w:val="24"/>
          <w14:ligatures w14:val="none"/>
        </w:rPr>
      </w:pPr>
      <w:r w:rsidRPr="00BC410C">
        <w:rPr>
          <w:rFonts w:ascii="Tahoma" w:hAnsi="Tahoma" w:cs="Tahoma"/>
          <w:kern w:val="0"/>
          <w:sz w:val="24"/>
          <w:szCs w:val="24"/>
          <w14:ligatures w14:val="none"/>
        </w:rPr>
        <w:t>Evaluation of the strategy will be informed by consultation and engagement with children, families, the Early Years workforce and key stakeholders from across Sefton.</w:t>
      </w:r>
    </w:p>
    <w:p w14:paraId="72473F45" w14:textId="77777777" w:rsidR="00685131" w:rsidRDefault="00BC410C" w:rsidP="00BC410C">
      <w:pPr>
        <w:spacing w:after="0" w:line="240" w:lineRule="auto"/>
        <w:rPr>
          <w:rFonts w:ascii="Times New Roman" w:hAnsi="Times New Roman" w:cs="Times New Roman"/>
          <w:kern w:val="0"/>
          <w:sz w:val="24"/>
          <w:szCs w:val="24"/>
          <w14:ligatures w14:val="none"/>
        </w:rPr>
      </w:pPr>
      <w:r w:rsidRPr="00BC410C">
        <w:rPr>
          <w:rFonts w:ascii="Tahoma" w:hAnsi="Tahoma" w:cs="Tahoma"/>
          <w:kern w:val="0"/>
          <w:sz w:val="24"/>
          <w:szCs w:val="24"/>
          <w14:ligatures w14:val="none"/>
        </w:rPr>
        <w:t>Outcomes will be captured and ratified by the Early Years Development Group.</w:t>
      </w:r>
      <w:r w:rsidRPr="00BC410C">
        <w:rPr>
          <w:rFonts w:ascii="Times New Roman" w:hAnsi="Times New Roman" w:cs="Times New Roman"/>
          <w:kern w:val="0"/>
          <w:sz w:val="24"/>
          <w:szCs w:val="24"/>
          <w14:ligatures w14:val="none"/>
        </w:rPr>
        <w:t xml:space="preserve"> </w:t>
      </w:r>
    </w:p>
    <w:p w14:paraId="3C45CDF4" w14:textId="77777777" w:rsidR="00685131" w:rsidRDefault="00685131" w:rsidP="00BC410C">
      <w:pPr>
        <w:spacing w:after="0" w:line="240" w:lineRule="auto"/>
        <w:rPr>
          <w:rFonts w:ascii="Times New Roman" w:hAnsi="Times New Roman" w:cs="Times New Roman"/>
          <w:kern w:val="0"/>
          <w:sz w:val="24"/>
          <w:szCs w:val="24"/>
          <w14:ligatures w14:val="none"/>
        </w:rPr>
      </w:pPr>
    </w:p>
    <w:p w14:paraId="3F321E28" w14:textId="3F6553C2" w:rsidR="00685131" w:rsidRPr="00685131" w:rsidRDefault="00685131" w:rsidP="00685131">
      <w:pPr>
        <w:spacing w:after="0" w:line="240" w:lineRule="auto"/>
        <w:rPr>
          <w:rFonts w:ascii="Tahoma" w:hAnsi="Tahoma" w:cs="Tahoma"/>
          <w:b/>
          <w:bCs/>
          <w:color w:val="0070C0"/>
          <w:kern w:val="0"/>
          <w:sz w:val="36"/>
          <w:szCs w:val="36"/>
          <w14:ligatures w14:val="none"/>
        </w:rPr>
      </w:pPr>
      <w:r w:rsidRPr="00685131">
        <w:rPr>
          <w:rFonts w:ascii="Tahoma" w:hAnsi="Tahoma" w:cs="Tahoma"/>
          <w:b/>
          <w:bCs/>
          <w:color w:val="0070C0"/>
          <w:kern w:val="0"/>
          <w:sz w:val="36"/>
          <w:szCs w:val="36"/>
          <w14:ligatures w14:val="none"/>
        </w:rPr>
        <w:t>“The greatest sign of success for a teacher… is to be able to say ‘the children are now working as if I did not exist</w:t>
      </w:r>
      <w:r>
        <w:rPr>
          <w:rFonts w:ascii="Tahoma" w:hAnsi="Tahoma" w:cs="Tahoma"/>
          <w:b/>
          <w:bCs/>
          <w:color w:val="0070C0"/>
          <w:kern w:val="0"/>
          <w:sz w:val="36"/>
          <w:szCs w:val="36"/>
          <w14:ligatures w14:val="none"/>
        </w:rPr>
        <w:t>.</w:t>
      </w:r>
      <w:r w:rsidRPr="00685131">
        <w:rPr>
          <w:rFonts w:ascii="Tahoma" w:hAnsi="Tahoma" w:cs="Tahoma"/>
          <w:b/>
          <w:bCs/>
          <w:color w:val="0070C0"/>
          <w:kern w:val="0"/>
          <w:sz w:val="36"/>
          <w:szCs w:val="36"/>
          <w14:ligatures w14:val="none"/>
        </w:rPr>
        <w:t>”</w:t>
      </w:r>
    </w:p>
    <w:p w14:paraId="0E8A799B" w14:textId="77777777" w:rsidR="00685131" w:rsidRDefault="00685131" w:rsidP="00685131">
      <w:pPr>
        <w:spacing w:after="0" w:line="240" w:lineRule="auto"/>
        <w:rPr>
          <w:rFonts w:ascii="Tahoma" w:hAnsi="Tahoma" w:cs="Tahoma"/>
          <w:b/>
          <w:bCs/>
          <w:kern w:val="0"/>
          <w:sz w:val="24"/>
          <w:szCs w:val="24"/>
          <w14:ligatures w14:val="none"/>
        </w:rPr>
      </w:pPr>
    </w:p>
    <w:p w14:paraId="33C0C124" w14:textId="77777777" w:rsidR="00685131" w:rsidRDefault="00685131" w:rsidP="00685131">
      <w:pPr>
        <w:spacing w:after="0" w:line="240" w:lineRule="auto"/>
        <w:rPr>
          <w:rFonts w:ascii="Tahoma" w:hAnsi="Tahoma" w:cs="Tahoma"/>
          <w:b/>
          <w:bCs/>
          <w:kern w:val="0"/>
          <w:sz w:val="24"/>
          <w:szCs w:val="24"/>
          <w14:ligatures w14:val="none"/>
        </w:rPr>
      </w:pPr>
      <w:r w:rsidRPr="00685131">
        <w:rPr>
          <w:rFonts w:ascii="Tahoma" w:hAnsi="Tahoma" w:cs="Tahoma"/>
          <w:b/>
          <w:bCs/>
          <w:kern w:val="0"/>
          <w:sz w:val="24"/>
          <w:szCs w:val="24"/>
          <w14:ligatures w14:val="none"/>
        </w:rPr>
        <w:t>Maria Montessori</w:t>
      </w:r>
    </w:p>
    <w:p w14:paraId="16DEAC47" w14:textId="77777777" w:rsidR="00685131" w:rsidRDefault="00685131">
      <w:pPr>
        <w:rPr>
          <w:rFonts w:ascii="Tahoma" w:hAnsi="Tahoma" w:cs="Tahoma"/>
          <w:b/>
          <w:bCs/>
          <w:kern w:val="0"/>
          <w:sz w:val="24"/>
          <w:szCs w:val="24"/>
          <w14:ligatures w14:val="none"/>
        </w:rPr>
      </w:pPr>
      <w:r>
        <w:rPr>
          <w:rFonts w:ascii="Tahoma" w:hAnsi="Tahoma" w:cs="Tahoma"/>
          <w:b/>
          <w:bCs/>
          <w:kern w:val="0"/>
          <w:sz w:val="24"/>
          <w:szCs w:val="24"/>
          <w14:ligatures w14:val="none"/>
        </w:rPr>
        <w:br w:type="page"/>
      </w:r>
    </w:p>
    <w:p w14:paraId="59F2E933" w14:textId="27073F33" w:rsidR="00203146" w:rsidRPr="00203146" w:rsidRDefault="00203146" w:rsidP="00203146">
      <w:pPr>
        <w:pStyle w:val="Heading1"/>
        <w:rPr>
          <w:rFonts w:ascii="Tahoma" w:hAnsi="Tahoma" w:cs="Tahoma"/>
          <w:b/>
          <w:bCs/>
          <w:color w:val="0070C0"/>
          <w:sz w:val="56"/>
          <w:szCs w:val="56"/>
        </w:rPr>
      </w:pPr>
      <w:r w:rsidRPr="00203146">
        <w:rPr>
          <w:rFonts w:ascii="Tahoma" w:hAnsi="Tahoma" w:cs="Tahoma"/>
          <w:b/>
          <w:bCs/>
          <w:color w:val="0070C0"/>
          <w:sz w:val="56"/>
          <w:szCs w:val="56"/>
        </w:rPr>
        <w:lastRenderedPageBreak/>
        <w:t>Thank</w:t>
      </w:r>
      <w:r w:rsidR="00FF7E06">
        <w:rPr>
          <w:rFonts w:ascii="Tahoma" w:hAnsi="Tahoma" w:cs="Tahoma"/>
          <w:b/>
          <w:bCs/>
          <w:color w:val="0070C0"/>
          <w:sz w:val="56"/>
          <w:szCs w:val="56"/>
        </w:rPr>
        <w:t xml:space="preserve"> you</w:t>
      </w:r>
    </w:p>
    <w:p w14:paraId="58FECE19" w14:textId="67FD25A2" w:rsidR="00203146" w:rsidRDefault="00203146" w:rsidP="00203146">
      <w:pPr>
        <w:widowControl w:val="0"/>
        <w:rPr>
          <w:rFonts w:ascii="Tahoma" w:hAnsi="Tahoma" w:cs="Tahoma"/>
          <w:sz w:val="24"/>
          <w:szCs w:val="24"/>
          <w14:ligatures w14:val="none"/>
        </w:rPr>
      </w:pPr>
    </w:p>
    <w:p w14:paraId="6CAAB232" w14:textId="3A98E186" w:rsidR="00203146" w:rsidRPr="00203146" w:rsidRDefault="000B6903" w:rsidP="00203146">
      <w:pPr>
        <w:widowControl w:val="0"/>
        <w:rPr>
          <w:rFonts w:ascii="Tahoma" w:hAnsi="Tahoma" w:cs="Tahoma"/>
          <w:sz w:val="24"/>
          <w:szCs w:val="24"/>
          <w14:ligatures w14:val="none"/>
        </w:rPr>
      </w:pPr>
      <w:r>
        <w:rPr>
          <w:rFonts w:ascii="Times New Roman" w:hAnsi="Times New Roman" w:cs="Times New Roman"/>
          <w:noProof/>
          <w:kern w:val="0"/>
          <w:sz w:val="24"/>
          <w:szCs w:val="24"/>
          <w14:ligatures w14:val="none"/>
        </w:rPr>
        <w:drawing>
          <wp:anchor distT="36576" distB="36576" distL="36576" distR="36576" simplePos="0" relativeHeight="251715584" behindDoc="0" locked="0" layoutInCell="1" allowOverlap="1" wp14:anchorId="2CA09FDA" wp14:editId="5952682A">
            <wp:simplePos x="0" y="0"/>
            <wp:positionH relativeFrom="column">
              <wp:posOffset>5368603</wp:posOffset>
            </wp:positionH>
            <wp:positionV relativeFrom="paragraph">
              <wp:posOffset>8189</wp:posOffset>
            </wp:positionV>
            <wp:extent cx="3253740" cy="4880610"/>
            <wp:effectExtent l="0" t="0" r="3810" b="0"/>
            <wp:wrapSquare wrapText="bothSides"/>
            <wp:docPr id="35" name="Picture 35" descr="A picture containing clothing, human face,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clothing, human face, person, outdoo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53740" cy="48806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03146" w:rsidRPr="00203146">
        <w:rPr>
          <w:rFonts w:ascii="Tahoma" w:hAnsi="Tahoma" w:cs="Tahoma"/>
          <w:sz w:val="24"/>
          <w:szCs w:val="24"/>
          <w14:ligatures w14:val="none"/>
        </w:rPr>
        <w:t>Many thanks to the Early Years Service team, our wider colleagues and partners for their involvement in the development of this document, for their input during the information events and meetings. However</w:t>
      </w:r>
      <w:r w:rsidR="00203146">
        <w:rPr>
          <w:rFonts w:ascii="Tahoma" w:hAnsi="Tahoma" w:cs="Tahoma"/>
          <w:sz w:val="24"/>
          <w:szCs w:val="24"/>
          <w14:ligatures w14:val="none"/>
        </w:rPr>
        <w:t>,</w:t>
      </w:r>
      <w:r w:rsidR="00203146" w:rsidRPr="00203146">
        <w:rPr>
          <w:rFonts w:ascii="Tahoma" w:hAnsi="Tahoma" w:cs="Tahoma"/>
          <w:sz w:val="24"/>
          <w:szCs w:val="24"/>
          <w14:ligatures w14:val="none"/>
        </w:rPr>
        <w:t xml:space="preserve"> most of all thank you, for your enthusiasm and commitment to improving outcomes for Sefton children. </w:t>
      </w:r>
    </w:p>
    <w:p w14:paraId="6B832B83" w14:textId="77777777" w:rsidR="00203146" w:rsidRPr="00203146" w:rsidRDefault="00203146" w:rsidP="00203146">
      <w:pPr>
        <w:widowControl w:val="0"/>
        <w:rPr>
          <w:rFonts w:ascii="Tahoma" w:hAnsi="Tahoma" w:cs="Tahoma"/>
          <w:sz w:val="24"/>
          <w:szCs w:val="24"/>
          <w14:ligatures w14:val="none"/>
        </w:rPr>
      </w:pPr>
      <w:r w:rsidRPr="00203146">
        <w:rPr>
          <w:rFonts w:ascii="Tahoma" w:hAnsi="Tahoma" w:cs="Tahoma"/>
          <w:sz w:val="24"/>
          <w:szCs w:val="24"/>
          <w14:ligatures w14:val="none"/>
        </w:rPr>
        <w:t xml:space="preserve">Thank you also to Rocking Horse nursery, Kings Meadow Primary School, St Mary’s Catholic Primary School, the Portage team and photographer Ollie Cowan for the photographs included in this document. </w:t>
      </w:r>
    </w:p>
    <w:p w14:paraId="22292A77" w14:textId="0342F40A" w:rsidR="00203146" w:rsidRPr="00940B96" w:rsidRDefault="00203146" w:rsidP="00203146">
      <w:pPr>
        <w:widowControl w:val="0"/>
        <w:rPr>
          <w:rFonts w:ascii="Tahoma" w:hAnsi="Tahoma" w:cs="Tahoma"/>
          <w:b/>
          <w:bCs/>
          <w:sz w:val="20"/>
          <w:szCs w:val="20"/>
          <w14:ligatures w14:val="none"/>
        </w:rPr>
      </w:pPr>
      <w:r w:rsidRPr="00940B96">
        <w:rPr>
          <w:rFonts w:ascii="Tahoma" w:hAnsi="Tahoma" w:cs="Tahoma"/>
          <w:b/>
          <w:bCs/>
          <w14:ligatures w14:val="none"/>
        </w:rPr>
        <w:t> </w:t>
      </w:r>
    </w:p>
    <w:p w14:paraId="665580A2" w14:textId="2F8A51D1" w:rsidR="00940B96" w:rsidRPr="00940B96" w:rsidRDefault="00940B96" w:rsidP="00940B96">
      <w:pPr>
        <w:widowControl w:val="0"/>
        <w:rPr>
          <w:rFonts w:ascii="Tahoma" w:hAnsi="Tahoma" w:cs="Tahoma"/>
          <w:b/>
          <w:bCs/>
          <w:color w:val="0070C0"/>
          <w:kern w:val="0"/>
          <w:sz w:val="36"/>
          <w:szCs w:val="36"/>
          <w14:ligatures w14:val="none"/>
        </w:rPr>
      </w:pPr>
      <w:r w:rsidRPr="00940B96">
        <w:rPr>
          <w:rFonts w:ascii="Tahoma" w:hAnsi="Tahoma" w:cs="Tahoma"/>
          <w:b/>
          <w:bCs/>
          <w:color w:val="0070C0"/>
          <w:kern w:val="0"/>
          <w:sz w:val="36"/>
          <w:szCs w:val="36"/>
          <w14:ligatures w14:val="none"/>
        </w:rPr>
        <w:t>“If you want a child’s mind to grow… you must first plant a seed</w:t>
      </w:r>
      <w:r>
        <w:rPr>
          <w:rFonts w:ascii="Tahoma" w:hAnsi="Tahoma" w:cs="Tahoma"/>
          <w:b/>
          <w:bCs/>
          <w:color w:val="0070C0"/>
          <w:kern w:val="0"/>
          <w:sz w:val="36"/>
          <w:szCs w:val="36"/>
          <w14:ligatures w14:val="none"/>
        </w:rPr>
        <w:t>.</w:t>
      </w:r>
      <w:r w:rsidRPr="00940B96">
        <w:rPr>
          <w:rFonts w:ascii="Tahoma" w:hAnsi="Tahoma" w:cs="Tahoma"/>
          <w:b/>
          <w:bCs/>
          <w:color w:val="0070C0"/>
          <w:kern w:val="0"/>
          <w:sz w:val="36"/>
          <w:szCs w:val="36"/>
          <w14:ligatures w14:val="none"/>
        </w:rPr>
        <w:t>”</w:t>
      </w:r>
    </w:p>
    <w:p w14:paraId="1C9A24FB" w14:textId="7934A52F" w:rsidR="002C73D3" w:rsidRDefault="00940B96" w:rsidP="00940B96">
      <w:pPr>
        <w:spacing w:after="0" w:line="240" w:lineRule="auto"/>
        <w:rPr>
          <w:rFonts w:ascii="Times New Roman" w:hAnsi="Times New Roman" w:cs="Times New Roman"/>
          <w:kern w:val="0"/>
          <w:sz w:val="24"/>
          <w:szCs w:val="24"/>
          <w14:ligatures w14:val="none"/>
        </w:rPr>
      </w:pPr>
      <w:r w:rsidRPr="00940B96">
        <w:rPr>
          <w:rFonts w:ascii="Tahoma" w:hAnsi="Tahoma" w:cs="Tahoma"/>
          <w:b/>
          <w:bCs/>
          <w:kern w:val="0"/>
          <w:sz w:val="24"/>
          <w:szCs w:val="24"/>
          <w14:ligatures w14:val="none"/>
        </w:rPr>
        <w:t>Robert Lewis Stevenson</w:t>
      </w:r>
      <w:r w:rsidR="002C73D3">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711488" behindDoc="0" locked="0" layoutInCell="1" allowOverlap="1" wp14:anchorId="2A626A70" wp14:editId="69B5F65B">
                <wp:simplePos x="0" y="0"/>
                <wp:positionH relativeFrom="column">
                  <wp:posOffset>1089660</wp:posOffset>
                </wp:positionH>
                <wp:positionV relativeFrom="paragraph">
                  <wp:posOffset>1951355</wp:posOffset>
                </wp:positionV>
                <wp:extent cx="8856980" cy="4149090"/>
                <wp:effectExtent l="381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856980" cy="414909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54685" id="Rectangle 33" o:spid="_x0000_s1026" style="position:absolute;margin-left:85.8pt;margin-top:153.65pt;width:697.4pt;height:326.7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" filled="f" stroked="f" strokeweight="2pt">
                <v:shadow color="black [0]"/>
                <o:lock v:ext="edit" shapetype="t"/>
                <v:textbox inset="0,0,0,0"/>
              </v:rect>
            </w:pict>
          </mc:Fallback>
        </mc:AlternateContent>
      </w:r>
    </w:p>
    <w:sectPr w:rsidR="002C73D3" w:rsidSect="00990825">
      <w:headerReference w:type="default" r:id="rId28"/>
      <w:headerReference w:type="first" r:id="rId29"/>
      <w:pgSz w:w="16838" w:h="11906" w:orient="landscape"/>
      <w:pgMar w:top="1134"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18B28" w14:textId="77777777" w:rsidR="0024172B" w:rsidRDefault="0024172B" w:rsidP="00344EBF">
      <w:pPr>
        <w:spacing w:after="0" w:line="240" w:lineRule="auto"/>
      </w:pPr>
      <w:r>
        <w:separator/>
      </w:r>
    </w:p>
  </w:endnote>
  <w:endnote w:type="continuationSeparator" w:id="0">
    <w:p w14:paraId="545397C8" w14:textId="77777777" w:rsidR="0024172B" w:rsidRDefault="0024172B" w:rsidP="00344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Me">
    <w:altName w:val="FS Me"/>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73609" w14:textId="77777777" w:rsidR="0024172B" w:rsidRDefault="0024172B" w:rsidP="00344EBF">
      <w:pPr>
        <w:spacing w:after="0" w:line="240" w:lineRule="auto"/>
      </w:pPr>
      <w:r>
        <w:separator/>
      </w:r>
    </w:p>
  </w:footnote>
  <w:footnote w:type="continuationSeparator" w:id="0">
    <w:p w14:paraId="0B4C21A5" w14:textId="77777777" w:rsidR="0024172B" w:rsidRDefault="0024172B" w:rsidP="00344E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D5BD4" w14:textId="6E3E03A3" w:rsidR="00344EBF" w:rsidRPr="00344EBF" w:rsidRDefault="00476DE7" w:rsidP="00344EBF">
    <w:pPr>
      <w:rPr>
        <w:rFonts w:ascii="Tahoma" w:hAnsi="Tahoma" w:cs="Tahoma"/>
        <w:b/>
        <w:bCs/>
        <w:color w:val="A6A6A6" w:themeColor="background1" w:themeShade="A6"/>
        <w:sz w:val="28"/>
        <w:szCs w:val="28"/>
      </w:rPr>
    </w:pPr>
    <w:r>
      <w:rPr>
        <w:rFonts w:ascii="Tahoma" w:hAnsi="Tahoma" w:cs="Tahoma"/>
        <w:b/>
        <w:bCs/>
        <w:noProof/>
        <w:color w:val="A6A6A6" w:themeColor="background1" w:themeShade="A6"/>
        <w:sz w:val="28"/>
        <w:szCs w:val="28"/>
      </w:rPr>
      <w:drawing>
        <wp:anchor distT="0" distB="0" distL="114300" distR="114300" simplePos="0" relativeHeight="251659264" behindDoc="1" locked="0" layoutInCell="1" allowOverlap="1" wp14:anchorId="5C1E7EDF" wp14:editId="1FA2E94E">
          <wp:simplePos x="0" y="0"/>
          <wp:positionH relativeFrom="page">
            <wp:posOffset>9525</wp:posOffset>
          </wp:positionH>
          <wp:positionV relativeFrom="paragraph">
            <wp:posOffset>1445894</wp:posOffset>
          </wp:positionV>
          <wp:extent cx="10686780" cy="5678805"/>
          <wp:effectExtent l="0" t="0" r="635" b="0"/>
          <wp:wrapNone/>
          <wp:docPr id="45789972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99724" name="Picture 1" descr="A screen shot of a computer&#10;&#10;Description automatically generated"/>
                  <pic:cNvPicPr/>
                </pic:nvPicPr>
                <pic:blipFill rotWithShape="1">
                  <a:blip r:embed="rId1">
                    <a:extLst>
                      <a:ext uri="{28A0092B-C50C-407E-A947-70E740481C1C}">
                        <a14:useLocalDpi xmlns:a14="http://schemas.microsoft.com/office/drawing/2010/main" val="0"/>
                      </a:ext>
                    </a:extLst>
                  </a:blip>
                  <a:srcRect t="24836"/>
                  <a:stretch/>
                </pic:blipFill>
                <pic:spPr bwMode="auto">
                  <a:xfrm>
                    <a:off x="0" y="0"/>
                    <a:ext cx="10687050" cy="56789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4EBF" w:rsidRPr="00344EBF">
      <w:rPr>
        <w:rFonts w:ascii="Tahoma" w:hAnsi="Tahoma" w:cs="Tahoma"/>
        <w:b/>
        <w:bCs/>
        <w:color w:val="A6A6A6" w:themeColor="background1" w:themeShade="A6"/>
        <w:sz w:val="28"/>
        <w:szCs w:val="28"/>
      </w:rPr>
      <w:t>Giving Every Child the Best Start in Lif</w:t>
    </w:r>
    <w:r>
      <w:rPr>
        <w:rFonts w:ascii="Tahoma" w:hAnsi="Tahoma" w:cs="Tahoma"/>
        <w:b/>
        <w:bCs/>
        <w:color w:val="A6A6A6" w:themeColor="background1" w:themeShade="A6"/>
        <w:sz w:val="28"/>
        <w:szCs w:val="28"/>
      </w:rPr>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018C5" w14:textId="56303464" w:rsidR="00344EBF" w:rsidRDefault="00476DE7">
    <w:pPr>
      <w:pStyle w:val="Header"/>
    </w:pPr>
    <w:r>
      <w:rPr>
        <w:noProof/>
      </w:rPr>
      <w:drawing>
        <wp:anchor distT="0" distB="0" distL="114300" distR="114300" simplePos="0" relativeHeight="251660288" behindDoc="1" locked="0" layoutInCell="1" allowOverlap="1" wp14:anchorId="1256CC74" wp14:editId="5FE00837">
          <wp:simplePos x="0" y="0"/>
          <wp:positionH relativeFrom="page">
            <wp:align>right</wp:align>
          </wp:positionH>
          <wp:positionV relativeFrom="paragraph">
            <wp:posOffset>-449580</wp:posOffset>
          </wp:positionV>
          <wp:extent cx="10687050" cy="7555421"/>
          <wp:effectExtent l="0" t="0" r="0" b="7620"/>
          <wp:wrapNone/>
          <wp:docPr id="363158717" name="Picture 2" descr="A group of children and ad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58717" name="Picture 2" descr="A group of children and adul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0" cy="755542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4668"/>
    <w:multiLevelType w:val="hybridMultilevel"/>
    <w:tmpl w:val="762E3C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830042"/>
    <w:multiLevelType w:val="hybridMultilevel"/>
    <w:tmpl w:val="27DA2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157506"/>
    <w:multiLevelType w:val="hybridMultilevel"/>
    <w:tmpl w:val="6532C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F0509B"/>
    <w:multiLevelType w:val="hybridMultilevel"/>
    <w:tmpl w:val="44061A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2FC686E"/>
    <w:multiLevelType w:val="hybridMultilevel"/>
    <w:tmpl w:val="07B04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8414EA"/>
    <w:multiLevelType w:val="hybridMultilevel"/>
    <w:tmpl w:val="385CB2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6F945A4"/>
    <w:multiLevelType w:val="hybridMultilevel"/>
    <w:tmpl w:val="E27090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FF10B0"/>
    <w:multiLevelType w:val="hybridMultilevel"/>
    <w:tmpl w:val="BA084D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975DE8"/>
    <w:multiLevelType w:val="hybridMultilevel"/>
    <w:tmpl w:val="CC8C8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152139"/>
    <w:multiLevelType w:val="hybridMultilevel"/>
    <w:tmpl w:val="6060AE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6D351E"/>
    <w:multiLevelType w:val="hybridMultilevel"/>
    <w:tmpl w:val="F0187C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092403"/>
    <w:multiLevelType w:val="hybridMultilevel"/>
    <w:tmpl w:val="92B23C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8E70CD"/>
    <w:multiLevelType w:val="hybridMultilevel"/>
    <w:tmpl w:val="95BA7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20C244C"/>
    <w:multiLevelType w:val="hybridMultilevel"/>
    <w:tmpl w:val="718EC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951F59"/>
    <w:multiLevelType w:val="hybridMultilevel"/>
    <w:tmpl w:val="B7F47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99E2A5F"/>
    <w:multiLevelType w:val="hybridMultilevel"/>
    <w:tmpl w:val="85582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9B18A0"/>
    <w:multiLevelType w:val="hybridMultilevel"/>
    <w:tmpl w:val="C5EEC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A05353"/>
    <w:multiLevelType w:val="hybridMultilevel"/>
    <w:tmpl w:val="CF9E5C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B97BE2"/>
    <w:multiLevelType w:val="multilevel"/>
    <w:tmpl w:val="E54E76A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9" w15:restartNumberingAfterBreak="0">
    <w:nsid w:val="40AA0B25"/>
    <w:multiLevelType w:val="hybridMultilevel"/>
    <w:tmpl w:val="74683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640553"/>
    <w:multiLevelType w:val="hybridMultilevel"/>
    <w:tmpl w:val="E10C2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C67D58"/>
    <w:multiLevelType w:val="hybridMultilevel"/>
    <w:tmpl w:val="F97ED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A125F0D"/>
    <w:multiLevelType w:val="hybridMultilevel"/>
    <w:tmpl w:val="9F2610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B9D0427"/>
    <w:multiLevelType w:val="hybridMultilevel"/>
    <w:tmpl w:val="FA34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D70EE5"/>
    <w:multiLevelType w:val="hybridMultilevel"/>
    <w:tmpl w:val="150CE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3DD632F"/>
    <w:multiLevelType w:val="hybridMultilevel"/>
    <w:tmpl w:val="BA223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43170B4"/>
    <w:multiLevelType w:val="hybridMultilevel"/>
    <w:tmpl w:val="0A9A1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8B3F9E"/>
    <w:multiLevelType w:val="hybridMultilevel"/>
    <w:tmpl w:val="C136CC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B7B1067"/>
    <w:multiLevelType w:val="hybridMultilevel"/>
    <w:tmpl w:val="EC783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F17191A"/>
    <w:multiLevelType w:val="hybridMultilevel"/>
    <w:tmpl w:val="4ADEA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32B787D"/>
    <w:multiLevelType w:val="hybridMultilevel"/>
    <w:tmpl w:val="5B064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51705E"/>
    <w:multiLevelType w:val="hybridMultilevel"/>
    <w:tmpl w:val="4C968B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5533454"/>
    <w:multiLevelType w:val="hybridMultilevel"/>
    <w:tmpl w:val="C64E3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7BC49D5"/>
    <w:multiLevelType w:val="hybridMultilevel"/>
    <w:tmpl w:val="66C89A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85239D2"/>
    <w:multiLevelType w:val="hybridMultilevel"/>
    <w:tmpl w:val="BC521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397D77"/>
    <w:multiLevelType w:val="hybridMultilevel"/>
    <w:tmpl w:val="47469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46019294">
    <w:abstractNumId w:val="2"/>
  </w:num>
  <w:num w:numId="2" w16cid:durableId="2117479037">
    <w:abstractNumId w:val="13"/>
  </w:num>
  <w:num w:numId="3" w16cid:durableId="1279070578">
    <w:abstractNumId w:val="26"/>
  </w:num>
  <w:num w:numId="4" w16cid:durableId="5714793">
    <w:abstractNumId w:val="30"/>
  </w:num>
  <w:num w:numId="5" w16cid:durableId="89200345">
    <w:abstractNumId w:val="8"/>
  </w:num>
  <w:num w:numId="6" w16cid:durableId="1458452843">
    <w:abstractNumId w:val="34"/>
  </w:num>
  <w:num w:numId="7" w16cid:durableId="957177823">
    <w:abstractNumId w:val="16"/>
  </w:num>
  <w:num w:numId="8" w16cid:durableId="1753576904">
    <w:abstractNumId w:val="23"/>
  </w:num>
  <w:num w:numId="9" w16cid:durableId="965086232">
    <w:abstractNumId w:val="9"/>
  </w:num>
  <w:num w:numId="10" w16cid:durableId="816146364">
    <w:abstractNumId w:val="33"/>
  </w:num>
  <w:num w:numId="11" w16cid:durableId="614869259">
    <w:abstractNumId w:val="14"/>
  </w:num>
  <w:num w:numId="12" w16cid:durableId="2038963926">
    <w:abstractNumId w:val="4"/>
  </w:num>
  <w:num w:numId="13" w16cid:durableId="1422724739">
    <w:abstractNumId w:val="28"/>
  </w:num>
  <w:num w:numId="14" w16cid:durableId="1776746730">
    <w:abstractNumId w:val="10"/>
  </w:num>
  <w:num w:numId="15" w16cid:durableId="698436445">
    <w:abstractNumId w:val="35"/>
  </w:num>
  <w:num w:numId="16" w16cid:durableId="1838642818">
    <w:abstractNumId w:val="17"/>
  </w:num>
  <w:num w:numId="17" w16cid:durableId="205725950">
    <w:abstractNumId w:val="32"/>
  </w:num>
  <w:num w:numId="18" w16cid:durableId="1724258223">
    <w:abstractNumId w:val="24"/>
  </w:num>
  <w:num w:numId="19" w16cid:durableId="1077676246">
    <w:abstractNumId w:val="7"/>
  </w:num>
  <w:num w:numId="20" w16cid:durableId="1598977717">
    <w:abstractNumId w:val="20"/>
  </w:num>
  <w:num w:numId="21" w16cid:durableId="202905875">
    <w:abstractNumId w:val="6"/>
  </w:num>
  <w:num w:numId="22" w16cid:durableId="1899777484">
    <w:abstractNumId w:val="19"/>
  </w:num>
  <w:num w:numId="23" w16cid:durableId="706639346">
    <w:abstractNumId w:val="5"/>
  </w:num>
  <w:num w:numId="24" w16cid:durableId="1522473000">
    <w:abstractNumId w:val="25"/>
  </w:num>
  <w:num w:numId="25" w16cid:durableId="814107419">
    <w:abstractNumId w:val="0"/>
  </w:num>
  <w:num w:numId="26" w16cid:durableId="246891214">
    <w:abstractNumId w:val="3"/>
  </w:num>
  <w:num w:numId="27" w16cid:durableId="351420298">
    <w:abstractNumId w:val="22"/>
  </w:num>
  <w:num w:numId="28" w16cid:durableId="1389449342">
    <w:abstractNumId w:val="21"/>
  </w:num>
  <w:num w:numId="29" w16cid:durableId="1123422062">
    <w:abstractNumId w:val="12"/>
  </w:num>
  <w:num w:numId="30" w16cid:durableId="1760252772">
    <w:abstractNumId w:val="27"/>
  </w:num>
  <w:num w:numId="31" w16cid:durableId="1748380604">
    <w:abstractNumId w:val="1"/>
  </w:num>
  <w:num w:numId="32" w16cid:durableId="1867328348">
    <w:abstractNumId w:val="11"/>
  </w:num>
  <w:num w:numId="33" w16cid:durableId="137111780">
    <w:abstractNumId w:val="29"/>
  </w:num>
  <w:num w:numId="34" w16cid:durableId="2041584689">
    <w:abstractNumId w:val="15"/>
  </w:num>
  <w:num w:numId="35" w16cid:durableId="1627927607">
    <w:abstractNumId w:val="18"/>
  </w:num>
  <w:num w:numId="36" w16cid:durableId="204755617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EBF"/>
    <w:rsid w:val="00005DFA"/>
    <w:rsid w:val="00021593"/>
    <w:rsid w:val="0005020E"/>
    <w:rsid w:val="000825DA"/>
    <w:rsid w:val="000A0FEF"/>
    <w:rsid w:val="000B6903"/>
    <w:rsid w:val="000D47F6"/>
    <w:rsid w:val="000D59B6"/>
    <w:rsid w:val="000E08FC"/>
    <w:rsid w:val="001154DE"/>
    <w:rsid w:val="0012112B"/>
    <w:rsid w:val="001503BE"/>
    <w:rsid w:val="00160B12"/>
    <w:rsid w:val="001662DF"/>
    <w:rsid w:val="00192D4E"/>
    <w:rsid w:val="001B239B"/>
    <w:rsid w:val="001C59F4"/>
    <w:rsid w:val="00203146"/>
    <w:rsid w:val="00220592"/>
    <w:rsid w:val="0024172B"/>
    <w:rsid w:val="00272560"/>
    <w:rsid w:val="002742B8"/>
    <w:rsid w:val="00290A31"/>
    <w:rsid w:val="002B33C8"/>
    <w:rsid w:val="002C3FBC"/>
    <w:rsid w:val="002C73D3"/>
    <w:rsid w:val="002D4E49"/>
    <w:rsid w:val="002E78B2"/>
    <w:rsid w:val="00300ECE"/>
    <w:rsid w:val="00344EBF"/>
    <w:rsid w:val="00383444"/>
    <w:rsid w:val="003A7A14"/>
    <w:rsid w:val="004008AD"/>
    <w:rsid w:val="00403B66"/>
    <w:rsid w:val="00412C8E"/>
    <w:rsid w:val="00413EBC"/>
    <w:rsid w:val="00425169"/>
    <w:rsid w:val="00436BCB"/>
    <w:rsid w:val="00476DE7"/>
    <w:rsid w:val="00494725"/>
    <w:rsid w:val="004B3B09"/>
    <w:rsid w:val="004C3486"/>
    <w:rsid w:val="00513424"/>
    <w:rsid w:val="00523ED6"/>
    <w:rsid w:val="00555D87"/>
    <w:rsid w:val="00556AD3"/>
    <w:rsid w:val="005844D2"/>
    <w:rsid w:val="00586118"/>
    <w:rsid w:val="005A6390"/>
    <w:rsid w:val="005B02ED"/>
    <w:rsid w:val="005B27D6"/>
    <w:rsid w:val="005D41BD"/>
    <w:rsid w:val="005F18CB"/>
    <w:rsid w:val="005F5E7C"/>
    <w:rsid w:val="00601E74"/>
    <w:rsid w:val="00627DCA"/>
    <w:rsid w:val="00632DC1"/>
    <w:rsid w:val="006574E8"/>
    <w:rsid w:val="00685131"/>
    <w:rsid w:val="0069214C"/>
    <w:rsid w:val="006B0CDB"/>
    <w:rsid w:val="006E2EFB"/>
    <w:rsid w:val="00712AE9"/>
    <w:rsid w:val="007A3802"/>
    <w:rsid w:val="007D1295"/>
    <w:rsid w:val="007E3150"/>
    <w:rsid w:val="007E4263"/>
    <w:rsid w:val="0083141C"/>
    <w:rsid w:val="008371E0"/>
    <w:rsid w:val="00840575"/>
    <w:rsid w:val="008438F1"/>
    <w:rsid w:val="0085487E"/>
    <w:rsid w:val="008639F2"/>
    <w:rsid w:val="008743D3"/>
    <w:rsid w:val="0088544B"/>
    <w:rsid w:val="00895C75"/>
    <w:rsid w:val="00896DEC"/>
    <w:rsid w:val="008A5C57"/>
    <w:rsid w:val="008D4281"/>
    <w:rsid w:val="008F7E4D"/>
    <w:rsid w:val="008F7E97"/>
    <w:rsid w:val="00934067"/>
    <w:rsid w:val="00940B96"/>
    <w:rsid w:val="00985886"/>
    <w:rsid w:val="00990825"/>
    <w:rsid w:val="009A2560"/>
    <w:rsid w:val="009B5D2E"/>
    <w:rsid w:val="009B7C3A"/>
    <w:rsid w:val="009D3FBC"/>
    <w:rsid w:val="009D66FA"/>
    <w:rsid w:val="009E7E8D"/>
    <w:rsid w:val="009F1550"/>
    <w:rsid w:val="00A23103"/>
    <w:rsid w:val="00A30258"/>
    <w:rsid w:val="00A520F5"/>
    <w:rsid w:val="00A522B8"/>
    <w:rsid w:val="00A57E39"/>
    <w:rsid w:val="00AB326A"/>
    <w:rsid w:val="00AC0F05"/>
    <w:rsid w:val="00AF333C"/>
    <w:rsid w:val="00B16C9B"/>
    <w:rsid w:val="00B27221"/>
    <w:rsid w:val="00B31BE8"/>
    <w:rsid w:val="00B77830"/>
    <w:rsid w:val="00B86667"/>
    <w:rsid w:val="00BC410C"/>
    <w:rsid w:val="00C20D26"/>
    <w:rsid w:val="00C32D15"/>
    <w:rsid w:val="00C33A56"/>
    <w:rsid w:val="00C63DAD"/>
    <w:rsid w:val="00C65296"/>
    <w:rsid w:val="00CB4BDA"/>
    <w:rsid w:val="00CC077A"/>
    <w:rsid w:val="00CE1C33"/>
    <w:rsid w:val="00D0100A"/>
    <w:rsid w:val="00D042D4"/>
    <w:rsid w:val="00D061A6"/>
    <w:rsid w:val="00D103F4"/>
    <w:rsid w:val="00D307AC"/>
    <w:rsid w:val="00D3545C"/>
    <w:rsid w:val="00D62452"/>
    <w:rsid w:val="00D95CBC"/>
    <w:rsid w:val="00DB4036"/>
    <w:rsid w:val="00DF7F45"/>
    <w:rsid w:val="00E52BF1"/>
    <w:rsid w:val="00E62378"/>
    <w:rsid w:val="00EA1846"/>
    <w:rsid w:val="00EB250C"/>
    <w:rsid w:val="00EC4AE0"/>
    <w:rsid w:val="00ED20CD"/>
    <w:rsid w:val="00EE0D84"/>
    <w:rsid w:val="00EE5B7F"/>
    <w:rsid w:val="00F0329C"/>
    <w:rsid w:val="00F30F39"/>
    <w:rsid w:val="00F64529"/>
    <w:rsid w:val="00FC1805"/>
    <w:rsid w:val="00FD6F6E"/>
    <w:rsid w:val="00FE210F"/>
    <w:rsid w:val="00FF3640"/>
    <w:rsid w:val="00FF7E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38661"/>
  <w15:chartTrackingRefBased/>
  <w15:docId w15:val="{9570B9A9-2FCC-436C-BA49-EB4038E97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47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E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4EBF"/>
  </w:style>
  <w:style w:type="paragraph" w:styleId="Footer">
    <w:name w:val="footer"/>
    <w:basedOn w:val="Normal"/>
    <w:link w:val="FooterChar"/>
    <w:uiPriority w:val="99"/>
    <w:unhideWhenUsed/>
    <w:rsid w:val="00344E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4EBF"/>
  </w:style>
  <w:style w:type="character" w:customStyle="1" w:styleId="Heading1Char">
    <w:name w:val="Heading 1 Char"/>
    <w:basedOn w:val="DefaultParagraphFont"/>
    <w:link w:val="Heading1"/>
    <w:uiPriority w:val="9"/>
    <w:rsid w:val="0049472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522B8"/>
    <w:pPr>
      <w:ind w:left="720"/>
      <w:contextualSpacing/>
    </w:pPr>
  </w:style>
  <w:style w:type="paragraph" w:customStyle="1" w:styleId="Default">
    <w:name w:val="Default"/>
    <w:rsid w:val="00412C8E"/>
    <w:pPr>
      <w:spacing w:after="0" w:line="256" w:lineRule="auto"/>
    </w:pPr>
    <w:rPr>
      <w:rFonts w:ascii="Arial" w:eastAsia="Times New Roman" w:hAnsi="Arial" w:cs="Arial"/>
      <w:color w:val="000000"/>
      <w:kern w:val="28"/>
      <w:sz w:val="24"/>
      <w:szCs w:val="24"/>
      <w:lang w:eastAsia="en-GB"/>
      <w14:ligatures w14:val="standard"/>
      <w14:cntxtAlts/>
    </w:rPr>
  </w:style>
  <w:style w:type="character" w:styleId="Hyperlink">
    <w:name w:val="Hyperlink"/>
    <w:uiPriority w:val="99"/>
    <w:rsid w:val="00A30258"/>
    <w:rPr>
      <w:color w:val="0000FF"/>
      <w:u w:val="single"/>
    </w:rPr>
  </w:style>
  <w:style w:type="paragraph" w:styleId="NormalWeb">
    <w:name w:val="Normal (Web)"/>
    <w:basedOn w:val="Normal"/>
    <w:uiPriority w:val="99"/>
    <w:semiHidden/>
    <w:unhideWhenUsed/>
    <w:rsid w:val="00A3025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A30258"/>
    <w:rPr>
      <w:b/>
      <w:bCs/>
    </w:rPr>
  </w:style>
  <w:style w:type="paragraph" w:customStyle="1" w:styleId="Pa3">
    <w:name w:val="Pa3"/>
    <w:basedOn w:val="Normal"/>
    <w:uiPriority w:val="99"/>
    <w:rsid w:val="00990825"/>
    <w:pPr>
      <w:autoSpaceDE w:val="0"/>
      <w:autoSpaceDN w:val="0"/>
      <w:spacing w:after="0" w:line="181" w:lineRule="atLeast"/>
    </w:pPr>
    <w:rPr>
      <w:rFonts w:ascii="FS Me" w:hAnsi="FS Me" w:cs="Calibri"/>
      <w:kern w:val="0"/>
      <w:sz w:val="24"/>
      <w:szCs w:val="24"/>
    </w:rPr>
  </w:style>
  <w:style w:type="character" w:customStyle="1" w:styleId="A5">
    <w:name w:val="A5"/>
    <w:uiPriority w:val="99"/>
    <w:rsid w:val="00990825"/>
    <w:rPr>
      <w:rFonts w:cs="FS Me"/>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3099">
      <w:bodyDiv w:val="1"/>
      <w:marLeft w:val="0"/>
      <w:marRight w:val="0"/>
      <w:marTop w:val="0"/>
      <w:marBottom w:val="0"/>
      <w:divBdr>
        <w:top w:val="none" w:sz="0" w:space="0" w:color="auto"/>
        <w:left w:val="none" w:sz="0" w:space="0" w:color="auto"/>
        <w:bottom w:val="none" w:sz="0" w:space="0" w:color="auto"/>
        <w:right w:val="none" w:sz="0" w:space="0" w:color="auto"/>
      </w:divBdr>
    </w:div>
    <w:div w:id="190263552">
      <w:bodyDiv w:val="1"/>
      <w:marLeft w:val="0"/>
      <w:marRight w:val="0"/>
      <w:marTop w:val="0"/>
      <w:marBottom w:val="0"/>
      <w:divBdr>
        <w:top w:val="none" w:sz="0" w:space="0" w:color="auto"/>
        <w:left w:val="none" w:sz="0" w:space="0" w:color="auto"/>
        <w:bottom w:val="none" w:sz="0" w:space="0" w:color="auto"/>
        <w:right w:val="none" w:sz="0" w:space="0" w:color="auto"/>
      </w:divBdr>
    </w:div>
    <w:div w:id="200633117">
      <w:bodyDiv w:val="1"/>
      <w:marLeft w:val="0"/>
      <w:marRight w:val="0"/>
      <w:marTop w:val="0"/>
      <w:marBottom w:val="0"/>
      <w:divBdr>
        <w:top w:val="none" w:sz="0" w:space="0" w:color="auto"/>
        <w:left w:val="none" w:sz="0" w:space="0" w:color="auto"/>
        <w:bottom w:val="none" w:sz="0" w:space="0" w:color="auto"/>
        <w:right w:val="none" w:sz="0" w:space="0" w:color="auto"/>
      </w:divBdr>
    </w:div>
    <w:div w:id="217671048">
      <w:bodyDiv w:val="1"/>
      <w:marLeft w:val="0"/>
      <w:marRight w:val="0"/>
      <w:marTop w:val="0"/>
      <w:marBottom w:val="0"/>
      <w:divBdr>
        <w:top w:val="none" w:sz="0" w:space="0" w:color="auto"/>
        <w:left w:val="none" w:sz="0" w:space="0" w:color="auto"/>
        <w:bottom w:val="none" w:sz="0" w:space="0" w:color="auto"/>
        <w:right w:val="none" w:sz="0" w:space="0" w:color="auto"/>
      </w:divBdr>
    </w:div>
    <w:div w:id="361785451">
      <w:bodyDiv w:val="1"/>
      <w:marLeft w:val="0"/>
      <w:marRight w:val="0"/>
      <w:marTop w:val="0"/>
      <w:marBottom w:val="0"/>
      <w:divBdr>
        <w:top w:val="none" w:sz="0" w:space="0" w:color="auto"/>
        <w:left w:val="none" w:sz="0" w:space="0" w:color="auto"/>
        <w:bottom w:val="none" w:sz="0" w:space="0" w:color="auto"/>
        <w:right w:val="none" w:sz="0" w:space="0" w:color="auto"/>
      </w:divBdr>
    </w:div>
    <w:div w:id="388842222">
      <w:bodyDiv w:val="1"/>
      <w:marLeft w:val="0"/>
      <w:marRight w:val="0"/>
      <w:marTop w:val="0"/>
      <w:marBottom w:val="0"/>
      <w:divBdr>
        <w:top w:val="none" w:sz="0" w:space="0" w:color="auto"/>
        <w:left w:val="none" w:sz="0" w:space="0" w:color="auto"/>
        <w:bottom w:val="none" w:sz="0" w:space="0" w:color="auto"/>
        <w:right w:val="none" w:sz="0" w:space="0" w:color="auto"/>
      </w:divBdr>
    </w:div>
    <w:div w:id="397215264">
      <w:bodyDiv w:val="1"/>
      <w:marLeft w:val="0"/>
      <w:marRight w:val="0"/>
      <w:marTop w:val="0"/>
      <w:marBottom w:val="0"/>
      <w:divBdr>
        <w:top w:val="none" w:sz="0" w:space="0" w:color="auto"/>
        <w:left w:val="none" w:sz="0" w:space="0" w:color="auto"/>
        <w:bottom w:val="none" w:sz="0" w:space="0" w:color="auto"/>
        <w:right w:val="none" w:sz="0" w:space="0" w:color="auto"/>
      </w:divBdr>
    </w:div>
    <w:div w:id="552883864">
      <w:bodyDiv w:val="1"/>
      <w:marLeft w:val="0"/>
      <w:marRight w:val="0"/>
      <w:marTop w:val="0"/>
      <w:marBottom w:val="0"/>
      <w:divBdr>
        <w:top w:val="none" w:sz="0" w:space="0" w:color="auto"/>
        <w:left w:val="none" w:sz="0" w:space="0" w:color="auto"/>
        <w:bottom w:val="none" w:sz="0" w:space="0" w:color="auto"/>
        <w:right w:val="none" w:sz="0" w:space="0" w:color="auto"/>
      </w:divBdr>
    </w:div>
    <w:div w:id="567618811">
      <w:bodyDiv w:val="1"/>
      <w:marLeft w:val="0"/>
      <w:marRight w:val="0"/>
      <w:marTop w:val="0"/>
      <w:marBottom w:val="0"/>
      <w:divBdr>
        <w:top w:val="none" w:sz="0" w:space="0" w:color="auto"/>
        <w:left w:val="none" w:sz="0" w:space="0" w:color="auto"/>
        <w:bottom w:val="none" w:sz="0" w:space="0" w:color="auto"/>
        <w:right w:val="none" w:sz="0" w:space="0" w:color="auto"/>
      </w:divBdr>
    </w:div>
    <w:div w:id="624577919">
      <w:bodyDiv w:val="1"/>
      <w:marLeft w:val="0"/>
      <w:marRight w:val="0"/>
      <w:marTop w:val="0"/>
      <w:marBottom w:val="0"/>
      <w:divBdr>
        <w:top w:val="none" w:sz="0" w:space="0" w:color="auto"/>
        <w:left w:val="none" w:sz="0" w:space="0" w:color="auto"/>
        <w:bottom w:val="none" w:sz="0" w:space="0" w:color="auto"/>
        <w:right w:val="none" w:sz="0" w:space="0" w:color="auto"/>
      </w:divBdr>
    </w:div>
    <w:div w:id="662587146">
      <w:bodyDiv w:val="1"/>
      <w:marLeft w:val="0"/>
      <w:marRight w:val="0"/>
      <w:marTop w:val="0"/>
      <w:marBottom w:val="0"/>
      <w:divBdr>
        <w:top w:val="none" w:sz="0" w:space="0" w:color="auto"/>
        <w:left w:val="none" w:sz="0" w:space="0" w:color="auto"/>
        <w:bottom w:val="none" w:sz="0" w:space="0" w:color="auto"/>
        <w:right w:val="none" w:sz="0" w:space="0" w:color="auto"/>
      </w:divBdr>
    </w:div>
    <w:div w:id="665019181">
      <w:bodyDiv w:val="1"/>
      <w:marLeft w:val="0"/>
      <w:marRight w:val="0"/>
      <w:marTop w:val="0"/>
      <w:marBottom w:val="0"/>
      <w:divBdr>
        <w:top w:val="none" w:sz="0" w:space="0" w:color="auto"/>
        <w:left w:val="none" w:sz="0" w:space="0" w:color="auto"/>
        <w:bottom w:val="none" w:sz="0" w:space="0" w:color="auto"/>
        <w:right w:val="none" w:sz="0" w:space="0" w:color="auto"/>
      </w:divBdr>
    </w:div>
    <w:div w:id="673075274">
      <w:bodyDiv w:val="1"/>
      <w:marLeft w:val="0"/>
      <w:marRight w:val="0"/>
      <w:marTop w:val="0"/>
      <w:marBottom w:val="0"/>
      <w:divBdr>
        <w:top w:val="none" w:sz="0" w:space="0" w:color="auto"/>
        <w:left w:val="none" w:sz="0" w:space="0" w:color="auto"/>
        <w:bottom w:val="none" w:sz="0" w:space="0" w:color="auto"/>
        <w:right w:val="none" w:sz="0" w:space="0" w:color="auto"/>
      </w:divBdr>
    </w:div>
    <w:div w:id="676806848">
      <w:bodyDiv w:val="1"/>
      <w:marLeft w:val="0"/>
      <w:marRight w:val="0"/>
      <w:marTop w:val="0"/>
      <w:marBottom w:val="0"/>
      <w:divBdr>
        <w:top w:val="none" w:sz="0" w:space="0" w:color="auto"/>
        <w:left w:val="none" w:sz="0" w:space="0" w:color="auto"/>
        <w:bottom w:val="none" w:sz="0" w:space="0" w:color="auto"/>
        <w:right w:val="none" w:sz="0" w:space="0" w:color="auto"/>
      </w:divBdr>
    </w:div>
    <w:div w:id="728846961">
      <w:bodyDiv w:val="1"/>
      <w:marLeft w:val="0"/>
      <w:marRight w:val="0"/>
      <w:marTop w:val="0"/>
      <w:marBottom w:val="0"/>
      <w:divBdr>
        <w:top w:val="none" w:sz="0" w:space="0" w:color="auto"/>
        <w:left w:val="none" w:sz="0" w:space="0" w:color="auto"/>
        <w:bottom w:val="none" w:sz="0" w:space="0" w:color="auto"/>
        <w:right w:val="none" w:sz="0" w:space="0" w:color="auto"/>
      </w:divBdr>
    </w:div>
    <w:div w:id="740637870">
      <w:bodyDiv w:val="1"/>
      <w:marLeft w:val="0"/>
      <w:marRight w:val="0"/>
      <w:marTop w:val="0"/>
      <w:marBottom w:val="0"/>
      <w:divBdr>
        <w:top w:val="none" w:sz="0" w:space="0" w:color="auto"/>
        <w:left w:val="none" w:sz="0" w:space="0" w:color="auto"/>
        <w:bottom w:val="none" w:sz="0" w:space="0" w:color="auto"/>
        <w:right w:val="none" w:sz="0" w:space="0" w:color="auto"/>
      </w:divBdr>
    </w:div>
    <w:div w:id="824592214">
      <w:bodyDiv w:val="1"/>
      <w:marLeft w:val="0"/>
      <w:marRight w:val="0"/>
      <w:marTop w:val="0"/>
      <w:marBottom w:val="0"/>
      <w:divBdr>
        <w:top w:val="none" w:sz="0" w:space="0" w:color="auto"/>
        <w:left w:val="none" w:sz="0" w:space="0" w:color="auto"/>
        <w:bottom w:val="none" w:sz="0" w:space="0" w:color="auto"/>
        <w:right w:val="none" w:sz="0" w:space="0" w:color="auto"/>
      </w:divBdr>
    </w:div>
    <w:div w:id="849640914">
      <w:bodyDiv w:val="1"/>
      <w:marLeft w:val="0"/>
      <w:marRight w:val="0"/>
      <w:marTop w:val="0"/>
      <w:marBottom w:val="0"/>
      <w:divBdr>
        <w:top w:val="none" w:sz="0" w:space="0" w:color="auto"/>
        <w:left w:val="none" w:sz="0" w:space="0" w:color="auto"/>
        <w:bottom w:val="none" w:sz="0" w:space="0" w:color="auto"/>
        <w:right w:val="none" w:sz="0" w:space="0" w:color="auto"/>
      </w:divBdr>
    </w:div>
    <w:div w:id="869950949">
      <w:bodyDiv w:val="1"/>
      <w:marLeft w:val="0"/>
      <w:marRight w:val="0"/>
      <w:marTop w:val="0"/>
      <w:marBottom w:val="0"/>
      <w:divBdr>
        <w:top w:val="none" w:sz="0" w:space="0" w:color="auto"/>
        <w:left w:val="none" w:sz="0" w:space="0" w:color="auto"/>
        <w:bottom w:val="none" w:sz="0" w:space="0" w:color="auto"/>
        <w:right w:val="none" w:sz="0" w:space="0" w:color="auto"/>
      </w:divBdr>
    </w:div>
    <w:div w:id="879169476">
      <w:bodyDiv w:val="1"/>
      <w:marLeft w:val="0"/>
      <w:marRight w:val="0"/>
      <w:marTop w:val="0"/>
      <w:marBottom w:val="0"/>
      <w:divBdr>
        <w:top w:val="none" w:sz="0" w:space="0" w:color="auto"/>
        <w:left w:val="none" w:sz="0" w:space="0" w:color="auto"/>
        <w:bottom w:val="none" w:sz="0" w:space="0" w:color="auto"/>
        <w:right w:val="none" w:sz="0" w:space="0" w:color="auto"/>
      </w:divBdr>
    </w:div>
    <w:div w:id="892888671">
      <w:bodyDiv w:val="1"/>
      <w:marLeft w:val="0"/>
      <w:marRight w:val="0"/>
      <w:marTop w:val="0"/>
      <w:marBottom w:val="0"/>
      <w:divBdr>
        <w:top w:val="none" w:sz="0" w:space="0" w:color="auto"/>
        <w:left w:val="none" w:sz="0" w:space="0" w:color="auto"/>
        <w:bottom w:val="none" w:sz="0" w:space="0" w:color="auto"/>
        <w:right w:val="none" w:sz="0" w:space="0" w:color="auto"/>
      </w:divBdr>
    </w:div>
    <w:div w:id="908266242">
      <w:bodyDiv w:val="1"/>
      <w:marLeft w:val="0"/>
      <w:marRight w:val="0"/>
      <w:marTop w:val="0"/>
      <w:marBottom w:val="0"/>
      <w:divBdr>
        <w:top w:val="none" w:sz="0" w:space="0" w:color="auto"/>
        <w:left w:val="none" w:sz="0" w:space="0" w:color="auto"/>
        <w:bottom w:val="none" w:sz="0" w:space="0" w:color="auto"/>
        <w:right w:val="none" w:sz="0" w:space="0" w:color="auto"/>
      </w:divBdr>
    </w:div>
    <w:div w:id="1006784621">
      <w:bodyDiv w:val="1"/>
      <w:marLeft w:val="0"/>
      <w:marRight w:val="0"/>
      <w:marTop w:val="0"/>
      <w:marBottom w:val="0"/>
      <w:divBdr>
        <w:top w:val="none" w:sz="0" w:space="0" w:color="auto"/>
        <w:left w:val="none" w:sz="0" w:space="0" w:color="auto"/>
        <w:bottom w:val="none" w:sz="0" w:space="0" w:color="auto"/>
        <w:right w:val="none" w:sz="0" w:space="0" w:color="auto"/>
      </w:divBdr>
    </w:div>
    <w:div w:id="1010911669">
      <w:bodyDiv w:val="1"/>
      <w:marLeft w:val="0"/>
      <w:marRight w:val="0"/>
      <w:marTop w:val="0"/>
      <w:marBottom w:val="0"/>
      <w:divBdr>
        <w:top w:val="none" w:sz="0" w:space="0" w:color="auto"/>
        <w:left w:val="none" w:sz="0" w:space="0" w:color="auto"/>
        <w:bottom w:val="none" w:sz="0" w:space="0" w:color="auto"/>
        <w:right w:val="none" w:sz="0" w:space="0" w:color="auto"/>
      </w:divBdr>
    </w:div>
    <w:div w:id="1126967840">
      <w:bodyDiv w:val="1"/>
      <w:marLeft w:val="0"/>
      <w:marRight w:val="0"/>
      <w:marTop w:val="0"/>
      <w:marBottom w:val="0"/>
      <w:divBdr>
        <w:top w:val="none" w:sz="0" w:space="0" w:color="auto"/>
        <w:left w:val="none" w:sz="0" w:space="0" w:color="auto"/>
        <w:bottom w:val="none" w:sz="0" w:space="0" w:color="auto"/>
        <w:right w:val="none" w:sz="0" w:space="0" w:color="auto"/>
      </w:divBdr>
    </w:div>
    <w:div w:id="1138690553">
      <w:bodyDiv w:val="1"/>
      <w:marLeft w:val="0"/>
      <w:marRight w:val="0"/>
      <w:marTop w:val="0"/>
      <w:marBottom w:val="0"/>
      <w:divBdr>
        <w:top w:val="none" w:sz="0" w:space="0" w:color="auto"/>
        <w:left w:val="none" w:sz="0" w:space="0" w:color="auto"/>
        <w:bottom w:val="none" w:sz="0" w:space="0" w:color="auto"/>
        <w:right w:val="none" w:sz="0" w:space="0" w:color="auto"/>
      </w:divBdr>
    </w:div>
    <w:div w:id="1143430811">
      <w:bodyDiv w:val="1"/>
      <w:marLeft w:val="0"/>
      <w:marRight w:val="0"/>
      <w:marTop w:val="0"/>
      <w:marBottom w:val="0"/>
      <w:divBdr>
        <w:top w:val="none" w:sz="0" w:space="0" w:color="auto"/>
        <w:left w:val="none" w:sz="0" w:space="0" w:color="auto"/>
        <w:bottom w:val="none" w:sz="0" w:space="0" w:color="auto"/>
        <w:right w:val="none" w:sz="0" w:space="0" w:color="auto"/>
      </w:divBdr>
    </w:div>
    <w:div w:id="1165511832">
      <w:bodyDiv w:val="1"/>
      <w:marLeft w:val="0"/>
      <w:marRight w:val="0"/>
      <w:marTop w:val="0"/>
      <w:marBottom w:val="0"/>
      <w:divBdr>
        <w:top w:val="none" w:sz="0" w:space="0" w:color="auto"/>
        <w:left w:val="none" w:sz="0" w:space="0" w:color="auto"/>
        <w:bottom w:val="none" w:sz="0" w:space="0" w:color="auto"/>
        <w:right w:val="none" w:sz="0" w:space="0" w:color="auto"/>
      </w:divBdr>
    </w:div>
    <w:div w:id="1181117869">
      <w:bodyDiv w:val="1"/>
      <w:marLeft w:val="0"/>
      <w:marRight w:val="0"/>
      <w:marTop w:val="0"/>
      <w:marBottom w:val="0"/>
      <w:divBdr>
        <w:top w:val="none" w:sz="0" w:space="0" w:color="auto"/>
        <w:left w:val="none" w:sz="0" w:space="0" w:color="auto"/>
        <w:bottom w:val="none" w:sz="0" w:space="0" w:color="auto"/>
        <w:right w:val="none" w:sz="0" w:space="0" w:color="auto"/>
      </w:divBdr>
    </w:div>
    <w:div w:id="1247496008">
      <w:bodyDiv w:val="1"/>
      <w:marLeft w:val="0"/>
      <w:marRight w:val="0"/>
      <w:marTop w:val="0"/>
      <w:marBottom w:val="0"/>
      <w:divBdr>
        <w:top w:val="none" w:sz="0" w:space="0" w:color="auto"/>
        <w:left w:val="none" w:sz="0" w:space="0" w:color="auto"/>
        <w:bottom w:val="none" w:sz="0" w:space="0" w:color="auto"/>
        <w:right w:val="none" w:sz="0" w:space="0" w:color="auto"/>
      </w:divBdr>
    </w:div>
    <w:div w:id="1274946349">
      <w:bodyDiv w:val="1"/>
      <w:marLeft w:val="0"/>
      <w:marRight w:val="0"/>
      <w:marTop w:val="0"/>
      <w:marBottom w:val="0"/>
      <w:divBdr>
        <w:top w:val="none" w:sz="0" w:space="0" w:color="auto"/>
        <w:left w:val="none" w:sz="0" w:space="0" w:color="auto"/>
        <w:bottom w:val="none" w:sz="0" w:space="0" w:color="auto"/>
        <w:right w:val="none" w:sz="0" w:space="0" w:color="auto"/>
      </w:divBdr>
    </w:div>
    <w:div w:id="1299989032">
      <w:bodyDiv w:val="1"/>
      <w:marLeft w:val="0"/>
      <w:marRight w:val="0"/>
      <w:marTop w:val="0"/>
      <w:marBottom w:val="0"/>
      <w:divBdr>
        <w:top w:val="none" w:sz="0" w:space="0" w:color="auto"/>
        <w:left w:val="none" w:sz="0" w:space="0" w:color="auto"/>
        <w:bottom w:val="none" w:sz="0" w:space="0" w:color="auto"/>
        <w:right w:val="none" w:sz="0" w:space="0" w:color="auto"/>
      </w:divBdr>
    </w:div>
    <w:div w:id="1318916247">
      <w:bodyDiv w:val="1"/>
      <w:marLeft w:val="0"/>
      <w:marRight w:val="0"/>
      <w:marTop w:val="0"/>
      <w:marBottom w:val="0"/>
      <w:divBdr>
        <w:top w:val="none" w:sz="0" w:space="0" w:color="auto"/>
        <w:left w:val="none" w:sz="0" w:space="0" w:color="auto"/>
        <w:bottom w:val="none" w:sz="0" w:space="0" w:color="auto"/>
        <w:right w:val="none" w:sz="0" w:space="0" w:color="auto"/>
      </w:divBdr>
    </w:div>
    <w:div w:id="1356612315">
      <w:bodyDiv w:val="1"/>
      <w:marLeft w:val="0"/>
      <w:marRight w:val="0"/>
      <w:marTop w:val="0"/>
      <w:marBottom w:val="0"/>
      <w:divBdr>
        <w:top w:val="none" w:sz="0" w:space="0" w:color="auto"/>
        <w:left w:val="none" w:sz="0" w:space="0" w:color="auto"/>
        <w:bottom w:val="none" w:sz="0" w:space="0" w:color="auto"/>
        <w:right w:val="none" w:sz="0" w:space="0" w:color="auto"/>
      </w:divBdr>
    </w:div>
    <w:div w:id="1628047982">
      <w:bodyDiv w:val="1"/>
      <w:marLeft w:val="0"/>
      <w:marRight w:val="0"/>
      <w:marTop w:val="0"/>
      <w:marBottom w:val="0"/>
      <w:divBdr>
        <w:top w:val="none" w:sz="0" w:space="0" w:color="auto"/>
        <w:left w:val="none" w:sz="0" w:space="0" w:color="auto"/>
        <w:bottom w:val="none" w:sz="0" w:space="0" w:color="auto"/>
        <w:right w:val="none" w:sz="0" w:space="0" w:color="auto"/>
      </w:divBdr>
    </w:div>
    <w:div w:id="1642953517">
      <w:bodyDiv w:val="1"/>
      <w:marLeft w:val="0"/>
      <w:marRight w:val="0"/>
      <w:marTop w:val="0"/>
      <w:marBottom w:val="0"/>
      <w:divBdr>
        <w:top w:val="none" w:sz="0" w:space="0" w:color="auto"/>
        <w:left w:val="none" w:sz="0" w:space="0" w:color="auto"/>
        <w:bottom w:val="none" w:sz="0" w:space="0" w:color="auto"/>
        <w:right w:val="none" w:sz="0" w:space="0" w:color="auto"/>
      </w:divBdr>
    </w:div>
    <w:div w:id="1647395599">
      <w:bodyDiv w:val="1"/>
      <w:marLeft w:val="0"/>
      <w:marRight w:val="0"/>
      <w:marTop w:val="0"/>
      <w:marBottom w:val="0"/>
      <w:divBdr>
        <w:top w:val="none" w:sz="0" w:space="0" w:color="auto"/>
        <w:left w:val="none" w:sz="0" w:space="0" w:color="auto"/>
        <w:bottom w:val="none" w:sz="0" w:space="0" w:color="auto"/>
        <w:right w:val="none" w:sz="0" w:space="0" w:color="auto"/>
      </w:divBdr>
    </w:div>
    <w:div w:id="1694064504">
      <w:bodyDiv w:val="1"/>
      <w:marLeft w:val="0"/>
      <w:marRight w:val="0"/>
      <w:marTop w:val="0"/>
      <w:marBottom w:val="0"/>
      <w:divBdr>
        <w:top w:val="none" w:sz="0" w:space="0" w:color="auto"/>
        <w:left w:val="none" w:sz="0" w:space="0" w:color="auto"/>
        <w:bottom w:val="none" w:sz="0" w:space="0" w:color="auto"/>
        <w:right w:val="none" w:sz="0" w:space="0" w:color="auto"/>
      </w:divBdr>
    </w:div>
    <w:div w:id="1696350762">
      <w:bodyDiv w:val="1"/>
      <w:marLeft w:val="0"/>
      <w:marRight w:val="0"/>
      <w:marTop w:val="0"/>
      <w:marBottom w:val="0"/>
      <w:divBdr>
        <w:top w:val="none" w:sz="0" w:space="0" w:color="auto"/>
        <w:left w:val="none" w:sz="0" w:space="0" w:color="auto"/>
        <w:bottom w:val="none" w:sz="0" w:space="0" w:color="auto"/>
        <w:right w:val="none" w:sz="0" w:space="0" w:color="auto"/>
      </w:divBdr>
    </w:div>
    <w:div w:id="1789934940">
      <w:bodyDiv w:val="1"/>
      <w:marLeft w:val="0"/>
      <w:marRight w:val="0"/>
      <w:marTop w:val="0"/>
      <w:marBottom w:val="0"/>
      <w:divBdr>
        <w:top w:val="none" w:sz="0" w:space="0" w:color="auto"/>
        <w:left w:val="none" w:sz="0" w:space="0" w:color="auto"/>
        <w:bottom w:val="none" w:sz="0" w:space="0" w:color="auto"/>
        <w:right w:val="none" w:sz="0" w:space="0" w:color="auto"/>
      </w:divBdr>
    </w:div>
    <w:div w:id="1823153041">
      <w:bodyDiv w:val="1"/>
      <w:marLeft w:val="0"/>
      <w:marRight w:val="0"/>
      <w:marTop w:val="0"/>
      <w:marBottom w:val="0"/>
      <w:divBdr>
        <w:top w:val="none" w:sz="0" w:space="0" w:color="auto"/>
        <w:left w:val="none" w:sz="0" w:space="0" w:color="auto"/>
        <w:bottom w:val="none" w:sz="0" w:space="0" w:color="auto"/>
        <w:right w:val="none" w:sz="0" w:space="0" w:color="auto"/>
      </w:divBdr>
    </w:div>
    <w:div w:id="1876506905">
      <w:bodyDiv w:val="1"/>
      <w:marLeft w:val="0"/>
      <w:marRight w:val="0"/>
      <w:marTop w:val="0"/>
      <w:marBottom w:val="0"/>
      <w:divBdr>
        <w:top w:val="none" w:sz="0" w:space="0" w:color="auto"/>
        <w:left w:val="none" w:sz="0" w:space="0" w:color="auto"/>
        <w:bottom w:val="none" w:sz="0" w:space="0" w:color="auto"/>
        <w:right w:val="none" w:sz="0" w:space="0" w:color="auto"/>
      </w:divBdr>
    </w:div>
    <w:div w:id="1968390959">
      <w:bodyDiv w:val="1"/>
      <w:marLeft w:val="0"/>
      <w:marRight w:val="0"/>
      <w:marTop w:val="0"/>
      <w:marBottom w:val="0"/>
      <w:divBdr>
        <w:top w:val="none" w:sz="0" w:space="0" w:color="auto"/>
        <w:left w:val="none" w:sz="0" w:space="0" w:color="auto"/>
        <w:bottom w:val="none" w:sz="0" w:space="0" w:color="auto"/>
        <w:right w:val="none" w:sz="0" w:space="0" w:color="auto"/>
      </w:divBdr>
    </w:div>
    <w:div w:id="1995405516">
      <w:bodyDiv w:val="1"/>
      <w:marLeft w:val="0"/>
      <w:marRight w:val="0"/>
      <w:marTop w:val="0"/>
      <w:marBottom w:val="0"/>
      <w:divBdr>
        <w:top w:val="none" w:sz="0" w:space="0" w:color="auto"/>
        <w:left w:val="none" w:sz="0" w:space="0" w:color="auto"/>
        <w:bottom w:val="none" w:sz="0" w:space="0" w:color="auto"/>
        <w:right w:val="none" w:sz="0" w:space="0" w:color="auto"/>
      </w:divBdr>
    </w:div>
    <w:div w:id="2023581326">
      <w:bodyDiv w:val="1"/>
      <w:marLeft w:val="0"/>
      <w:marRight w:val="0"/>
      <w:marTop w:val="0"/>
      <w:marBottom w:val="0"/>
      <w:divBdr>
        <w:top w:val="none" w:sz="0" w:space="0" w:color="auto"/>
        <w:left w:val="none" w:sz="0" w:space="0" w:color="auto"/>
        <w:bottom w:val="none" w:sz="0" w:space="0" w:color="auto"/>
        <w:right w:val="none" w:sz="0" w:space="0" w:color="auto"/>
      </w:divBdr>
    </w:div>
    <w:div w:id="2058048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gov.uk/30-hours-free-childcare" TargetMode="Externa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EC386-10D0-4E44-890F-D9414AC10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5858</Words>
  <Characters>33392</Characters>
  <Application>Microsoft Office Word</Application>
  <DocSecurity>4</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Bridie Finnan</dc:creator>
  <cp:keywords/>
  <dc:description/>
  <cp:lastModifiedBy>Ella Fleetwood</cp:lastModifiedBy>
  <cp:revision>2</cp:revision>
  <cp:lastPrinted>2024-01-16T09:55:00Z</cp:lastPrinted>
  <dcterms:created xsi:type="dcterms:W3CDTF">2024-05-29T13:43:00Z</dcterms:created>
  <dcterms:modified xsi:type="dcterms:W3CDTF">2024-05-29T13:43:00Z</dcterms:modified>
</cp:coreProperties>
</file>